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4ACD5C" w14:textId="77777777" w:rsidR="005B23B1" w:rsidRDefault="005B23B1" w:rsidP="00004605">
      <w:pPr>
        <w:rPr>
          <w:rFonts w:ascii="Arial" w:hAnsi="Arial" w:cs="Arial"/>
          <w:b/>
          <w:bCs/>
        </w:rPr>
      </w:pPr>
    </w:p>
    <w:p w14:paraId="65B505C8" w14:textId="77777777" w:rsidR="00803970" w:rsidRPr="002B58D7" w:rsidRDefault="00975106" w:rsidP="00004605">
      <w:pPr>
        <w:rPr>
          <w:rFonts w:ascii="Arial" w:hAnsi="Arial" w:cs="Arial"/>
          <w:b/>
          <w:bCs/>
          <w:sz w:val="18"/>
          <w:szCs w:val="18"/>
        </w:rPr>
      </w:pPr>
      <w:r w:rsidRPr="00A43820">
        <w:rPr>
          <w:rFonts w:ascii="Arial" w:hAnsi="Arial" w:cs="Arial"/>
          <w:b/>
          <w:bCs/>
        </w:rPr>
        <w:t>Contract</w:t>
      </w:r>
      <w:r w:rsidR="00077B5E">
        <w:rPr>
          <w:rFonts w:ascii="Arial" w:hAnsi="Arial" w:cs="Arial"/>
          <w:b/>
          <w:bCs/>
        </w:rPr>
        <w:t>or</w:t>
      </w:r>
      <w:r w:rsidRPr="00A43820">
        <w:rPr>
          <w:rFonts w:ascii="Arial" w:hAnsi="Arial" w:cs="Arial"/>
          <w:b/>
          <w:bCs/>
        </w:rPr>
        <w:t xml:space="preserve"> </w:t>
      </w:r>
      <w:hyperlink r:id="rId8" w:history="1">
        <w:r w:rsidR="008F3756" w:rsidRPr="00A43820">
          <w:rPr>
            <w:rFonts w:ascii="Arial" w:hAnsi="Arial" w:cs="Arial"/>
            <w:b/>
            <w:bCs/>
          </w:rPr>
          <w:t>Profile</w:t>
        </w:r>
      </w:hyperlink>
      <w:r w:rsidR="00F96394" w:rsidRPr="00A43820">
        <w:rPr>
          <w:rFonts w:ascii="Arial" w:hAnsi="Arial" w:cs="Arial"/>
          <w:b/>
          <w:bCs/>
        </w:rPr>
        <w:tab/>
      </w:r>
    </w:p>
    <w:p w14:paraId="6CABAECF" w14:textId="77777777" w:rsidR="00803970" w:rsidRDefault="00803970" w:rsidP="00803970">
      <w:pPr>
        <w:spacing w:line="276" w:lineRule="auto"/>
        <w:rPr>
          <w:rFonts w:ascii="Arial" w:hAnsi="Arial" w:cs="Arial"/>
        </w:rPr>
      </w:pPr>
    </w:p>
    <w:p w14:paraId="115E1D49" w14:textId="77777777" w:rsidR="002754EC" w:rsidRPr="002754EC" w:rsidRDefault="00D95791" w:rsidP="002754EC">
      <w:pPr>
        <w:spacing w:line="276" w:lineRule="auto"/>
        <w:rPr>
          <w:rFonts w:ascii="Arial" w:hAnsi="Arial" w:cs="Arial"/>
        </w:rPr>
      </w:pPr>
      <w:r>
        <w:rPr>
          <w:rFonts w:ascii="Arial" w:hAnsi="Arial" w:cs="Arial"/>
        </w:rPr>
        <w:t xml:space="preserve">Business Analyst </w:t>
      </w:r>
      <w:r w:rsidRPr="002754EC">
        <w:rPr>
          <w:rFonts w:ascii="Arial" w:hAnsi="Arial" w:cs="Arial"/>
        </w:rPr>
        <w:t>|</w:t>
      </w:r>
      <w:r>
        <w:rPr>
          <w:rFonts w:ascii="Arial" w:hAnsi="Arial" w:cs="Arial"/>
        </w:rPr>
        <w:t xml:space="preserve"> </w:t>
      </w:r>
      <w:r w:rsidR="002754EC" w:rsidRPr="002754EC">
        <w:rPr>
          <w:rFonts w:ascii="Arial" w:hAnsi="Arial" w:cs="Arial"/>
        </w:rPr>
        <w:t>Technical Business Analyst | Systems Analyst | Data Analyst</w:t>
      </w:r>
      <w:r>
        <w:rPr>
          <w:rFonts w:ascii="Arial" w:hAnsi="Arial" w:cs="Arial"/>
        </w:rPr>
        <w:t xml:space="preserve"> </w:t>
      </w:r>
      <w:r w:rsidRPr="002754EC">
        <w:rPr>
          <w:rFonts w:ascii="Arial" w:hAnsi="Arial" w:cs="Arial"/>
        </w:rPr>
        <w:t>|</w:t>
      </w:r>
      <w:r>
        <w:rPr>
          <w:rFonts w:ascii="Arial" w:hAnsi="Arial" w:cs="Arial"/>
        </w:rPr>
        <w:t xml:space="preserve"> Programmer</w:t>
      </w:r>
    </w:p>
    <w:p w14:paraId="62962427" w14:textId="77777777" w:rsidR="00FF7149" w:rsidRPr="002754EC" w:rsidRDefault="002754EC" w:rsidP="00FF7149">
      <w:pPr>
        <w:spacing w:line="276" w:lineRule="auto"/>
        <w:rPr>
          <w:rFonts w:ascii="Arial" w:hAnsi="Arial" w:cs="Arial"/>
        </w:rPr>
      </w:pPr>
      <w:r w:rsidRPr="002754EC">
        <w:rPr>
          <w:rFonts w:ascii="Arial" w:hAnsi="Arial" w:cs="Arial"/>
        </w:rPr>
        <w:t>Email: alan@profsoft.net | UK Mobile: 07973 757007</w:t>
      </w:r>
      <w:r w:rsidR="00FF7149">
        <w:rPr>
          <w:rFonts w:ascii="Arial" w:hAnsi="Arial" w:cs="Arial"/>
        </w:rPr>
        <w:t xml:space="preserve"> </w:t>
      </w:r>
      <w:r w:rsidR="00FF7149" w:rsidRPr="002754EC">
        <w:rPr>
          <w:rFonts w:ascii="Arial" w:hAnsi="Arial" w:cs="Arial"/>
        </w:rPr>
        <w:t>|</w:t>
      </w:r>
      <w:r w:rsidR="00FF7149">
        <w:rPr>
          <w:rFonts w:ascii="Arial" w:hAnsi="Arial" w:cs="Arial"/>
        </w:rPr>
        <w:t xml:space="preserve"> </w:t>
      </w:r>
      <w:r w:rsidR="00FF7149" w:rsidRPr="002754EC">
        <w:rPr>
          <w:rFonts w:ascii="Arial" w:hAnsi="Arial" w:cs="Arial"/>
        </w:rPr>
        <w:t>LinkedIn: linkedin.com/in/alanwebster</w:t>
      </w:r>
    </w:p>
    <w:p w14:paraId="34F5D392" w14:textId="77777777" w:rsidR="002754EC" w:rsidRPr="002754EC" w:rsidRDefault="002754EC" w:rsidP="002754EC">
      <w:pPr>
        <w:spacing w:line="276" w:lineRule="auto"/>
        <w:rPr>
          <w:rFonts w:ascii="Arial" w:hAnsi="Arial" w:cs="Arial"/>
        </w:rPr>
      </w:pPr>
    </w:p>
    <w:p w14:paraId="55C254FD" w14:textId="77777777" w:rsidR="002754EC" w:rsidRPr="002754EC" w:rsidRDefault="002754EC" w:rsidP="002754EC">
      <w:pPr>
        <w:spacing w:line="276" w:lineRule="auto"/>
        <w:rPr>
          <w:rFonts w:ascii="Arial" w:hAnsi="Arial" w:cs="Arial"/>
          <w:b/>
          <w:bCs/>
        </w:rPr>
      </w:pPr>
      <w:r w:rsidRPr="002754EC">
        <w:rPr>
          <w:rFonts w:ascii="Arial" w:hAnsi="Arial" w:cs="Arial"/>
          <w:b/>
          <w:bCs/>
        </w:rPr>
        <w:t>Professional Summary</w:t>
      </w:r>
    </w:p>
    <w:p w14:paraId="1B435CA8" w14:textId="77777777" w:rsidR="002754EC" w:rsidRPr="002754EC" w:rsidRDefault="002754EC" w:rsidP="002754EC">
      <w:pPr>
        <w:spacing w:line="276" w:lineRule="auto"/>
        <w:rPr>
          <w:rFonts w:ascii="Arial" w:hAnsi="Arial" w:cs="Arial"/>
        </w:rPr>
      </w:pPr>
    </w:p>
    <w:p w14:paraId="02465E58" w14:textId="64DC66C2" w:rsidR="00387BB8" w:rsidRDefault="00387BB8" w:rsidP="002754EC">
      <w:pPr>
        <w:spacing w:line="276" w:lineRule="auto"/>
        <w:rPr>
          <w:rFonts w:ascii="Arial" w:hAnsi="Arial" w:cs="Arial"/>
        </w:rPr>
      </w:pPr>
      <w:r w:rsidRPr="00387BB8">
        <w:rPr>
          <w:rFonts w:ascii="Arial" w:hAnsi="Arial" w:cs="Arial"/>
        </w:rPr>
        <w:t xml:space="preserve">A highly skilled </w:t>
      </w:r>
      <w:r w:rsidR="00B973D5">
        <w:rPr>
          <w:rFonts w:ascii="Arial" w:hAnsi="Arial" w:cs="Arial"/>
        </w:rPr>
        <w:t xml:space="preserve">versatile </w:t>
      </w:r>
      <w:r>
        <w:rPr>
          <w:rFonts w:ascii="Arial" w:hAnsi="Arial" w:cs="Arial"/>
        </w:rPr>
        <w:t xml:space="preserve">technical </w:t>
      </w:r>
      <w:r w:rsidRPr="00387BB8">
        <w:rPr>
          <w:rFonts w:ascii="Arial" w:hAnsi="Arial" w:cs="Arial"/>
        </w:rPr>
        <w:t>business analyst with a strong focus on stakeholder management and workshop facilitation, adept at translating complex business requirements into effective software solutions. Demonstrates proficiency in documentation, presentation, and communication, ensuring clarity and alignment among all parties involved. Recogni</w:t>
      </w:r>
      <w:r w:rsidR="000E208A">
        <w:rPr>
          <w:rFonts w:ascii="Arial" w:hAnsi="Arial" w:cs="Arial"/>
        </w:rPr>
        <w:t>s</w:t>
      </w:r>
      <w:r w:rsidRPr="00387BB8">
        <w:rPr>
          <w:rFonts w:ascii="Arial" w:hAnsi="Arial" w:cs="Arial"/>
        </w:rPr>
        <w:t>ed for the ability to actively listen to clients' needs and seamlessly integrate into their working environments, fostering collaboration with team members. With a versatile skill set and a blend of logical and lateral thinking, I am equipped to tackle even the most complex challenges, delivering impactful results that drive business success.</w:t>
      </w:r>
      <w:r w:rsidR="00B46616">
        <w:rPr>
          <w:rFonts w:ascii="Arial" w:hAnsi="Arial" w:cs="Arial"/>
        </w:rPr>
        <w:t xml:space="preserve"> Ideally positioned between the business and technical development teams.</w:t>
      </w:r>
    </w:p>
    <w:p w14:paraId="609E0A1E" w14:textId="77777777" w:rsidR="00CD6D14" w:rsidRPr="002754EC" w:rsidRDefault="00CD6D14" w:rsidP="002754EC">
      <w:pPr>
        <w:spacing w:line="276" w:lineRule="auto"/>
        <w:rPr>
          <w:rFonts w:ascii="Arial" w:hAnsi="Arial" w:cs="Arial"/>
        </w:rPr>
      </w:pPr>
    </w:p>
    <w:p w14:paraId="29F70AED" w14:textId="77777777" w:rsidR="002754EC" w:rsidRPr="002754EC" w:rsidRDefault="002754EC" w:rsidP="002754EC">
      <w:pPr>
        <w:spacing w:line="276" w:lineRule="auto"/>
        <w:rPr>
          <w:rFonts w:ascii="Arial" w:hAnsi="Arial" w:cs="Arial"/>
          <w:b/>
          <w:bCs/>
        </w:rPr>
      </w:pPr>
      <w:r w:rsidRPr="002754EC">
        <w:rPr>
          <w:rFonts w:ascii="Arial" w:hAnsi="Arial" w:cs="Arial"/>
          <w:b/>
          <w:bCs/>
        </w:rPr>
        <w:t>Core Competencies</w:t>
      </w:r>
    </w:p>
    <w:p w14:paraId="056AF168" w14:textId="77777777" w:rsidR="002754EC" w:rsidRPr="002754EC" w:rsidRDefault="002754EC" w:rsidP="002754EC">
      <w:pPr>
        <w:spacing w:line="276" w:lineRule="auto"/>
        <w:rPr>
          <w:rFonts w:ascii="Arial" w:hAnsi="Arial" w:cs="Arial"/>
        </w:rPr>
      </w:pPr>
    </w:p>
    <w:p w14:paraId="72BBC4F2" w14:textId="77777777" w:rsidR="00FF7149" w:rsidRPr="00FF7149" w:rsidRDefault="00FF7149" w:rsidP="00FF7149">
      <w:pPr>
        <w:numPr>
          <w:ilvl w:val="0"/>
          <w:numId w:val="15"/>
        </w:numPr>
        <w:spacing w:line="276" w:lineRule="auto"/>
        <w:rPr>
          <w:rFonts w:ascii="Arial" w:hAnsi="Arial" w:cs="Arial"/>
        </w:rPr>
      </w:pPr>
      <w:r w:rsidRPr="00FF7149">
        <w:rPr>
          <w:rFonts w:ascii="Arial" w:hAnsi="Arial" w:cs="Arial"/>
          <w:b/>
          <w:bCs/>
        </w:rPr>
        <w:t>Business Analysis</w:t>
      </w:r>
      <w:r w:rsidRPr="00FF7149">
        <w:rPr>
          <w:rFonts w:ascii="Arial" w:hAnsi="Arial" w:cs="Arial"/>
        </w:rPr>
        <w:t>: Expertise in stakeholder management, workshop facilitation, and translating business requirements into effective software solutions. Proficient in documentation, presentation, and communication.</w:t>
      </w:r>
    </w:p>
    <w:p w14:paraId="287F7186" w14:textId="77777777" w:rsidR="00FF7149" w:rsidRPr="00FF7149" w:rsidRDefault="00FF7149" w:rsidP="00FF7149">
      <w:pPr>
        <w:numPr>
          <w:ilvl w:val="0"/>
          <w:numId w:val="15"/>
        </w:numPr>
        <w:spacing w:line="276" w:lineRule="auto"/>
        <w:rPr>
          <w:rFonts w:ascii="Arial" w:hAnsi="Arial" w:cs="Arial"/>
        </w:rPr>
      </w:pPr>
      <w:r w:rsidRPr="00FF7149">
        <w:rPr>
          <w:rFonts w:ascii="Arial" w:hAnsi="Arial" w:cs="Arial"/>
          <w:b/>
          <w:bCs/>
        </w:rPr>
        <w:t>Technical Expertise</w:t>
      </w:r>
      <w:r w:rsidRPr="00FF7149">
        <w:rPr>
          <w:rFonts w:ascii="Arial" w:hAnsi="Arial" w:cs="Arial"/>
        </w:rPr>
        <w:t xml:space="preserve">: In-depth knowledge of the Software Development Lifecycle (SDLC), including requirements elicitation, functional and non-functional specifications, business process mapping (BPMN 2.0), data </w:t>
      </w:r>
      <w:r w:rsidR="004D5917" w:rsidRPr="00FF7149">
        <w:rPr>
          <w:rFonts w:ascii="Arial" w:hAnsi="Arial" w:cs="Arial"/>
        </w:rPr>
        <w:t>modelling</w:t>
      </w:r>
      <w:r w:rsidRPr="00FF7149">
        <w:rPr>
          <w:rFonts w:ascii="Arial" w:hAnsi="Arial" w:cs="Arial"/>
        </w:rPr>
        <w:t>, and UAT scripting.</w:t>
      </w:r>
    </w:p>
    <w:p w14:paraId="3C32F407" w14:textId="77777777" w:rsidR="00FF7149" w:rsidRPr="00FF7149" w:rsidRDefault="00FF7149" w:rsidP="00FF7149">
      <w:pPr>
        <w:numPr>
          <w:ilvl w:val="0"/>
          <w:numId w:val="15"/>
        </w:numPr>
        <w:spacing w:line="276" w:lineRule="auto"/>
        <w:rPr>
          <w:rFonts w:ascii="Arial" w:hAnsi="Arial" w:cs="Arial"/>
        </w:rPr>
      </w:pPr>
      <w:r w:rsidRPr="00FF7149">
        <w:rPr>
          <w:rFonts w:ascii="Arial" w:hAnsi="Arial" w:cs="Arial"/>
          <w:b/>
          <w:bCs/>
        </w:rPr>
        <w:t>Project Management</w:t>
      </w:r>
      <w:r w:rsidRPr="00FF7149">
        <w:rPr>
          <w:rFonts w:ascii="Arial" w:hAnsi="Arial" w:cs="Arial"/>
        </w:rPr>
        <w:t>: Certified PRINCE2 Practitioner with experience in Agile, Waterfall, SSADM, and RAD methodologies. Proven ability to manage projects under tight deadlines while achieving key milestones.</w:t>
      </w:r>
    </w:p>
    <w:p w14:paraId="09C87BED" w14:textId="77777777" w:rsidR="00FF7149" w:rsidRPr="00FF7149" w:rsidRDefault="00FF7149" w:rsidP="00FF7149">
      <w:pPr>
        <w:numPr>
          <w:ilvl w:val="0"/>
          <w:numId w:val="15"/>
        </w:numPr>
        <w:spacing w:line="276" w:lineRule="auto"/>
        <w:rPr>
          <w:rFonts w:ascii="Arial" w:hAnsi="Arial" w:cs="Arial"/>
        </w:rPr>
      </w:pPr>
      <w:r w:rsidRPr="00FF7149">
        <w:rPr>
          <w:rFonts w:ascii="Arial" w:hAnsi="Arial" w:cs="Arial"/>
          <w:b/>
          <w:bCs/>
        </w:rPr>
        <w:t>Data Analysis</w:t>
      </w:r>
      <w:r w:rsidRPr="00FF7149">
        <w:rPr>
          <w:rFonts w:ascii="Arial" w:hAnsi="Arial" w:cs="Arial"/>
        </w:rPr>
        <w:t>: Specialised in data analysis, data quality, ETL processes, and reporting, with certification in Datanomic dn Director (now Oracle Enterprise Data Quality).</w:t>
      </w:r>
    </w:p>
    <w:p w14:paraId="6B46DC3B" w14:textId="77777777" w:rsidR="002754EC" w:rsidRPr="002754EC" w:rsidRDefault="00FF7149" w:rsidP="00FF7149">
      <w:pPr>
        <w:numPr>
          <w:ilvl w:val="0"/>
          <w:numId w:val="15"/>
        </w:numPr>
        <w:spacing w:line="276" w:lineRule="auto"/>
        <w:rPr>
          <w:rFonts w:ascii="Arial" w:hAnsi="Arial" w:cs="Arial"/>
        </w:rPr>
      </w:pPr>
      <w:r w:rsidRPr="00FF7149">
        <w:rPr>
          <w:rFonts w:ascii="Arial" w:hAnsi="Arial" w:cs="Arial"/>
          <w:b/>
          <w:bCs/>
        </w:rPr>
        <w:t>SQL Proficiency</w:t>
      </w:r>
      <w:r w:rsidRPr="00FF7149">
        <w:rPr>
          <w:rFonts w:ascii="Arial" w:hAnsi="Arial" w:cs="Arial"/>
        </w:rPr>
        <w:t>: Extensive experience in SQL, including database design, Oracle, TSQL, stored procedures, performance tuning, and advanced querying techniques.</w:t>
      </w:r>
    </w:p>
    <w:p w14:paraId="187BB8ED" w14:textId="77777777" w:rsidR="00FF7149" w:rsidRDefault="00FF7149" w:rsidP="002754EC">
      <w:pPr>
        <w:spacing w:line="276" w:lineRule="auto"/>
        <w:rPr>
          <w:rFonts w:ascii="Arial" w:hAnsi="Arial" w:cs="Arial"/>
          <w:b/>
          <w:bCs/>
        </w:rPr>
      </w:pPr>
    </w:p>
    <w:p w14:paraId="5D720861" w14:textId="77777777" w:rsidR="002754EC" w:rsidRPr="00A2075E" w:rsidRDefault="002754EC" w:rsidP="002754EC">
      <w:pPr>
        <w:spacing w:line="276" w:lineRule="auto"/>
        <w:rPr>
          <w:rFonts w:ascii="Arial" w:hAnsi="Arial" w:cs="Arial"/>
          <w:b/>
          <w:bCs/>
        </w:rPr>
      </w:pPr>
      <w:r w:rsidRPr="00A2075E">
        <w:rPr>
          <w:rFonts w:ascii="Arial" w:hAnsi="Arial" w:cs="Arial"/>
          <w:b/>
          <w:bCs/>
        </w:rPr>
        <w:t>Certifications</w:t>
      </w:r>
    </w:p>
    <w:p w14:paraId="7AB8587C" w14:textId="77777777" w:rsidR="002754EC" w:rsidRPr="002754EC" w:rsidRDefault="002754EC" w:rsidP="002754EC">
      <w:pPr>
        <w:spacing w:line="276" w:lineRule="auto"/>
        <w:rPr>
          <w:rFonts w:ascii="Arial" w:hAnsi="Arial" w:cs="Arial"/>
        </w:rPr>
      </w:pPr>
    </w:p>
    <w:p w14:paraId="0D2798CB" w14:textId="77777777" w:rsidR="002754EC" w:rsidRPr="002754EC" w:rsidRDefault="002754EC" w:rsidP="00A2075E">
      <w:pPr>
        <w:numPr>
          <w:ilvl w:val="0"/>
          <w:numId w:val="15"/>
        </w:numPr>
        <w:spacing w:line="276" w:lineRule="auto"/>
        <w:rPr>
          <w:rFonts w:ascii="Arial" w:hAnsi="Arial" w:cs="Arial"/>
        </w:rPr>
      </w:pPr>
      <w:r w:rsidRPr="002754EC">
        <w:rPr>
          <w:rFonts w:ascii="Arial" w:hAnsi="Arial" w:cs="Arial"/>
        </w:rPr>
        <w:t>BCS International Diploma in Business Analysis (Certificate: 990533800)</w:t>
      </w:r>
    </w:p>
    <w:p w14:paraId="431D4E15" w14:textId="77777777" w:rsidR="002754EC" w:rsidRPr="002754EC" w:rsidRDefault="002754EC" w:rsidP="00A2075E">
      <w:pPr>
        <w:numPr>
          <w:ilvl w:val="0"/>
          <w:numId w:val="15"/>
        </w:numPr>
        <w:spacing w:line="276" w:lineRule="auto"/>
        <w:rPr>
          <w:rFonts w:ascii="Arial" w:hAnsi="Arial" w:cs="Arial"/>
        </w:rPr>
      </w:pPr>
      <w:r w:rsidRPr="002754EC">
        <w:rPr>
          <w:rFonts w:ascii="Arial" w:hAnsi="Arial" w:cs="Arial"/>
        </w:rPr>
        <w:t>PRINCE2 Practitioner (Certificate: PR2/356891)</w:t>
      </w:r>
    </w:p>
    <w:p w14:paraId="56494728" w14:textId="77777777" w:rsidR="002754EC" w:rsidRPr="002754EC" w:rsidRDefault="002754EC" w:rsidP="00A2075E">
      <w:pPr>
        <w:numPr>
          <w:ilvl w:val="0"/>
          <w:numId w:val="15"/>
        </w:numPr>
        <w:spacing w:line="276" w:lineRule="auto"/>
        <w:rPr>
          <w:rFonts w:ascii="Arial" w:hAnsi="Arial" w:cs="Arial"/>
        </w:rPr>
      </w:pPr>
      <w:r w:rsidRPr="002754EC">
        <w:rPr>
          <w:rFonts w:ascii="Arial" w:hAnsi="Arial" w:cs="Arial"/>
        </w:rPr>
        <w:t>Datanomic dn</w:t>
      </w:r>
      <w:r w:rsidR="00660C72">
        <w:rPr>
          <w:rFonts w:ascii="Arial" w:hAnsi="Arial" w:cs="Arial"/>
        </w:rPr>
        <w:t xml:space="preserve"> </w:t>
      </w:r>
      <w:r w:rsidRPr="002754EC">
        <w:rPr>
          <w:rFonts w:ascii="Arial" w:hAnsi="Arial" w:cs="Arial"/>
        </w:rPr>
        <w:t>Director (now Oracle Enterprise Data Quality)</w:t>
      </w:r>
    </w:p>
    <w:p w14:paraId="543BA6F7" w14:textId="77777777" w:rsidR="002754EC" w:rsidRPr="002754EC" w:rsidRDefault="002754EC" w:rsidP="00A2075E">
      <w:pPr>
        <w:numPr>
          <w:ilvl w:val="0"/>
          <w:numId w:val="15"/>
        </w:numPr>
        <w:spacing w:line="276" w:lineRule="auto"/>
        <w:rPr>
          <w:rFonts w:ascii="Arial" w:hAnsi="Arial" w:cs="Arial"/>
        </w:rPr>
      </w:pPr>
      <w:r w:rsidRPr="002754EC">
        <w:rPr>
          <w:rFonts w:ascii="Arial" w:hAnsi="Arial" w:cs="Arial"/>
        </w:rPr>
        <w:t xml:space="preserve">MENSA marked IQ Score: 148 </w:t>
      </w:r>
    </w:p>
    <w:p w14:paraId="0F813EFB" w14:textId="77777777" w:rsidR="002754EC" w:rsidRPr="002754EC" w:rsidRDefault="002754EC" w:rsidP="002754EC">
      <w:pPr>
        <w:spacing w:line="276" w:lineRule="auto"/>
        <w:rPr>
          <w:rFonts w:ascii="Arial" w:hAnsi="Arial" w:cs="Arial"/>
        </w:rPr>
      </w:pPr>
    </w:p>
    <w:p w14:paraId="6C59D037" w14:textId="77777777" w:rsidR="002754EC" w:rsidRPr="00A2075E" w:rsidRDefault="002754EC" w:rsidP="002754EC">
      <w:pPr>
        <w:spacing w:line="276" w:lineRule="auto"/>
        <w:rPr>
          <w:rFonts w:ascii="Arial" w:hAnsi="Arial" w:cs="Arial"/>
          <w:b/>
          <w:bCs/>
        </w:rPr>
      </w:pPr>
      <w:r w:rsidRPr="00A2075E">
        <w:rPr>
          <w:rFonts w:ascii="Arial" w:hAnsi="Arial" w:cs="Arial"/>
          <w:b/>
          <w:bCs/>
        </w:rPr>
        <w:t>Professional Experience</w:t>
      </w:r>
    </w:p>
    <w:p w14:paraId="4C95AE30" w14:textId="77777777" w:rsidR="002754EC" w:rsidRPr="002754EC" w:rsidRDefault="002754EC" w:rsidP="002754EC">
      <w:pPr>
        <w:spacing w:line="276" w:lineRule="auto"/>
        <w:rPr>
          <w:rFonts w:ascii="Arial" w:hAnsi="Arial" w:cs="Arial"/>
        </w:rPr>
      </w:pPr>
    </w:p>
    <w:p w14:paraId="254849F8" w14:textId="77777777" w:rsidR="002754EC" w:rsidRPr="002754EC" w:rsidRDefault="002754EC" w:rsidP="00A2075E">
      <w:pPr>
        <w:numPr>
          <w:ilvl w:val="0"/>
          <w:numId w:val="16"/>
        </w:numPr>
        <w:spacing w:line="276" w:lineRule="auto"/>
        <w:rPr>
          <w:rFonts w:ascii="Arial" w:hAnsi="Arial" w:cs="Arial"/>
        </w:rPr>
      </w:pPr>
      <w:r w:rsidRPr="002754EC">
        <w:rPr>
          <w:rFonts w:ascii="Arial" w:hAnsi="Arial" w:cs="Arial"/>
        </w:rPr>
        <w:t>Software Design &amp; Development: Full SDLC skills encompassing requirement gathering, workshops, documentation, IT development oversight, UAT scripting, implementation, and support.</w:t>
      </w:r>
    </w:p>
    <w:p w14:paraId="614A8376" w14:textId="77777777" w:rsidR="002754EC" w:rsidRPr="002754EC" w:rsidRDefault="002754EC" w:rsidP="00A2075E">
      <w:pPr>
        <w:numPr>
          <w:ilvl w:val="0"/>
          <w:numId w:val="16"/>
        </w:numPr>
        <w:spacing w:line="276" w:lineRule="auto"/>
        <w:rPr>
          <w:rFonts w:ascii="Arial" w:hAnsi="Arial" w:cs="Arial"/>
        </w:rPr>
      </w:pPr>
      <w:r w:rsidRPr="002754EC">
        <w:rPr>
          <w:rFonts w:ascii="Arial" w:hAnsi="Arial" w:cs="Arial"/>
        </w:rPr>
        <w:t>SQL and Data Expertise: Extensive experience in SQL database management, including DB2, TSQL, and advanced performance tuning. Proficient in data analysis, ETL, and data cleansing.</w:t>
      </w:r>
    </w:p>
    <w:p w14:paraId="02A233F1" w14:textId="77777777" w:rsidR="002754EC" w:rsidRDefault="002754EC" w:rsidP="00A2075E">
      <w:pPr>
        <w:numPr>
          <w:ilvl w:val="0"/>
          <w:numId w:val="16"/>
        </w:numPr>
        <w:spacing w:line="276" w:lineRule="auto"/>
        <w:rPr>
          <w:rFonts w:ascii="Arial" w:hAnsi="Arial" w:cs="Arial"/>
        </w:rPr>
      </w:pPr>
      <w:r w:rsidRPr="002754EC">
        <w:rPr>
          <w:rFonts w:ascii="Arial" w:hAnsi="Arial" w:cs="Arial"/>
        </w:rPr>
        <w:t>Leadership &amp; Teamwork: Effective team player with leadership capabilities. Capable of working independently, mentoring others, and adapting quickly to new technologies and client environments.</w:t>
      </w:r>
    </w:p>
    <w:p w14:paraId="23AF5183" w14:textId="77777777" w:rsidR="00015935" w:rsidRPr="002754EC" w:rsidRDefault="00015935" w:rsidP="00A2075E">
      <w:pPr>
        <w:numPr>
          <w:ilvl w:val="0"/>
          <w:numId w:val="16"/>
        </w:numPr>
        <w:spacing w:line="276" w:lineRule="auto"/>
        <w:rPr>
          <w:rFonts w:ascii="Arial" w:hAnsi="Arial" w:cs="Arial"/>
        </w:rPr>
      </w:pPr>
      <w:r>
        <w:rPr>
          <w:rFonts w:ascii="Arial" w:hAnsi="Arial" w:cs="Arial"/>
        </w:rPr>
        <w:t xml:space="preserve">Started career as a COBOL </w:t>
      </w:r>
      <w:r w:rsidR="00247D36">
        <w:rPr>
          <w:rFonts w:ascii="Arial" w:hAnsi="Arial" w:cs="Arial"/>
        </w:rPr>
        <w:t>P</w:t>
      </w:r>
      <w:r>
        <w:rPr>
          <w:rFonts w:ascii="Arial" w:hAnsi="Arial" w:cs="Arial"/>
        </w:rPr>
        <w:t>rogrammer and Systems Analyst designing</w:t>
      </w:r>
      <w:r w:rsidR="00247D36">
        <w:rPr>
          <w:rFonts w:ascii="Arial" w:hAnsi="Arial" w:cs="Arial"/>
        </w:rPr>
        <w:t xml:space="preserve">, </w:t>
      </w:r>
      <w:r>
        <w:rPr>
          <w:rFonts w:ascii="Arial" w:hAnsi="Arial" w:cs="Arial"/>
        </w:rPr>
        <w:t>writing and testing large IBM Mainframe systems.</w:t>
      </w:r>
      <w:r w:rsidR="00247D36">
        <w:rPr>
          <w:rFonts w:ascii="Arial" w:hAnsi="Arial" w:cs="Arial"/>
        </w:rPr>
        <w:t xml:space="preserve"> IBM COBOL DB2 skills are current with licenced Micro Focus IBM COBOL development emulator product for a PC. </w:t>
      </w:r>
      <w:r>
        <w:rPr>
          <w:rFonts w:ascii="Arial" w:hAnsi="Arial" w:cs="Arial"/>
        </w:rPr>
        <w:t xml:space="preserve"> </w:t>
      </w:r>
    </w:p>
    <w:p w14:paraId="17D6C179" w14:textId="77777777" w:rsidR="002754EC" w:rsidRPr="002754EC" w:rsidRDefault="002754EC" w:rsidP="002754EC">
      <w:pPr>
        <w:spacing w:line="276" w:lineRule="auto"/>
        <w:rPr>
          <w:rFonts w:ascii="Arial" w:hAnsi="Arial" w:cs="Arial"/>
        </w:rPr>
      </w:pPr>
    </w:p>
    <w:p w14:paraId="24C8EFE3" w14:textId="77777777" w:rsidR="002754EC" w:rsidRPr="00A2075E" w:rsidRDefault="00FF7149" w:rsidP="002754EC">
      <w:pPr>
        <w:spacing w:line="276" w:lineRule="auto"/>
        <w:rPr>
          <w:rFonts w:ascii="Arial" w:hAnsi="Arial" w:cs="Arial"/>
          <w:b/>
          <w:bCs/>
        </w:rPr>
      </w:pPr>
      <w:r>
        <w:rPr>
          <w:rFonts w:ascii="Arial" w:hAnsi="Arial" w:cs="Arial"/>
          <w:b/>
          <w:bCs/>
        </w:rPr>
        <w:br w:type="page"/>
      </w:r>
      <w:r w:rsidR="002754EC" w:rsidRPr="00A2075E">
        <w:rPr>
          <w:rFonts w:ascii="Arial" w:hAnsi="Arial" w:cs="Arial"/>
          <w:b/>
          <w:bCs/>
        </w:rPr>
        <w:lastRenderedPageBreak/>
        <w:t>Industry Experience</w:t>
      </w:r>
    </w:p>
    <w:p w14:paraId="4BA7A265" w14:textId="77777777" w:rsidR="002754EC" w:rsidRPr="002754EC" w:rsidRDefault="002754EC" w:rsidP="002754EC">
      <w:pPr>
        <w:spacing w:line="276" w:lineRule="auto"/>
        <w:rPr>
          <w:rFonts w:ascii="Arial" w:hAnsi="Arial" w:cs="Arial"/>
        </w:rPr>
      </w:pPr>
    </w:p>
    <w:p w14:paraId="790DC8BE" w14:textId="7DBBFB7B" w:rsidR="002754EC" w:rsidRPr="002754EC" w:rsidRDefault="002754EC" w:rsidP="00A2075E">
      <w:pPr>
        <w:numPr>
          <w:ilvl w:val="0"/>
          <w:numId w:val="17"/>
        </w:numPr>
        <w:spacing w:line="276" w:lineRule="auto"/>
        <w:rPr>
          <w:rFonts w:ascii="Arial" w:hAnsi="Arial" w:cs="Arial"/>
        </w:rPr>
      </w:pPr>
      <w:r w:rsidRPr="002754EC">
        <w:rPr>
          <w:rFonts w:ascii="Arial" w:hAnsi="Arial" w:cs="Arial"/>
        </w:rPr>
        <w:t>Banking, Insurance, Pension, Assurance, Treasury, Money Factoring</w:t>
      </w:r>
      <w:r w:rsidR="00D955DE">
        <w:rPr>
          <w:rFonts w:ascii="Arial" w:hAnsi="Arial" w:cs="Arial"/>
        </w:rPr>
        <w:t>, Financial Services</w:t>
      </w:r>
    </w:p>
    <w:p w14:paraId="20DB08E0" w14:textId="77777777" w:rsidR="002754EC" w:rsidRPr="002754EC" w:rsidRDefault="002754EC" w:rsidP="00A2075E">
      <w:pPr>
        <w:numPr>
          <w:ilvl w:val="0"/>
          <w:numId w:val="17"/>
        </w:numPr>
        <w:spacing w:line="276" w:lineRule="auto"/>
        <w:rPr>
          <w:rFonts w:ascii="Arial" w:hAnsi="Arial" w:cs="Arial"/>
        </w:rPr>
      </w:pPr>
      <w:r w:rsidRPr="002754EC">
        <w:rPr>
          <w:rFonts w:ascii="Arial" w:hAnsi="Arial" w:cs="Arial"/>
        </w:rPr>
        <w:t>Aerospace,</w:t>
      </w:r>
      <w:r w:rsidR="00896554">
        <w:rPr>
          <w:rFonts w:ascii="Arial" w:hAnsi="Arial" w:cs="Arial"/>
        </w:rPr>
        <w:t xml:space="preserve"> Defence,</w:t>
      </w:r>
      <w:r w:rsidRPr="002754EC">
        <w:rPr>
          <w:rFonts w:ascii="Arial" w:hAnsi="Arial" w:cs="Arial"/>
        </w:rPr>
        <w:t xml:space="preserve"> Steel, Retail, Power Generation, Logistics</w:t>
      </w:r>
    </w:p>
    <w:p w14:paraId="0DF049ED" w14:textId="62DC7E98" w:rsidR="002754EC" w:rsidRPr="002754EC" w:rsidRDefault="002754EC" w:rsidP="00A2075E">
      <w:pPr>
        <w:numPr>
          <w:ilvl w:val="0"/>
          <w:numId w:val="17"/>
        </w:numPr>
        <w:spacing w:line="276" w:lineRule="auto"/>
        <w:rPr>
          <w:rFonts w:ascii="Arial" w:hAnsi="Arial" w:cs="Arial"/>
        </w:rPr>
      </w:pPr>
      <w:r w:rsidRPr="002754EC">
        <w:rPr>
          <w:rFonts w:ascii="Arial" w:hAnsi="Arial" w:cs="Arial"/>
        </w:rPr>
        <w:t xml:space="preserve">Health, Manufacturing, Consultancy, </w:t>
      </w:r>
      <w:r w:rsidR="00913291">
        <w:rPr>
          <w:rFonts w:ascii="Arial" w:hAnsi="Arial" w:cs="Arial"/>
        </w:rPr>
        <w:t>Consultancy</w:t>
      </w:r>
      <w:r w:rsidRPr="002754EC">
        <w:rPr>
          <w:rFonts w:ascii="Arial" w:hAnsi="Arial" w:cs="Arial"/>
        </w:rPr>
        <w:t xml:space="preserve">, </w:t>
      </w:r>
      <w:r w:rsidR="00913291">
        <w:rPr>
          <w:rFonts w:ascii="Arial" w:hAnsi="Arial" w:cs="Arial"/>
        </w:rPr>
        <w:t>Education</w:t>
      </w:r>
      <w:r w:rsidR="00F608F7">
        <w:rPr>
          <w:rFonts w:ascii="Arial" w:hAnsi="Arial" w:cs="Arial"/>
        </w:rPr>
        <w:t>, Utilities</w:t>
      </w:r>
    </w:p>
    <w:p w14:paraId="5650C6B0" w14:textId="77777777" w:rsidR="002754EC" w:rsidRPr="002754EC" w:rsidRDefault="002754EC" w:rsidP="00A2075E">
      <w:pPr>
        <w:numPr>
          <w:ilvl w:val="0"/>
          <w:numId w:val="17"/>
        </w:numPr>
        <w:spacing w:line="276" w:lineRule="auto"/>
        <w:rPr>
          <w:rFonts w:ascii="Arial" w:hAnsi="Arial" w:cs="Arial"/>
        </w:rPr>
      </w:pPr>
      <w:r w:rsidRPr="002754EC">
        <w:rPr>
          <w:rFonts w:ascii="Arial" w:hAnsi="Arial" w:cs="Arial"/>
        </w:rPr>
        <w:t>Pharmaceutical, Life Science, Computer Services, Government Services.</w:t>
      </w:r>
    </w:p>
    <w:p w14:paraId="73E3339D" w14:textId="77777777" w:rsidR="002754EC" w:rsidRPr="002754EC" w:rsidRDefault="002754EC" w:rsidP="002754EC">
      <w:pPr>
        <w:spacing w:line="276" w:lineRule="auto"/>
        <w:rPr>
          <w:rFonts w:ascii="Arial" w:hAnsi="Arial" w:cs="Arial"/>
        </w:rPr>
      </w:pPr>
    </w:p>
    <w:p w14:paraId="6E3FFA87" w14:textId="77777777" w:rsidR="002754EC" w:rsidRPr="00A2075E" w:rsidRDefault="00A2075E" w:rsidP="002754EC">
      <w:pPr>
        <w:spacing w:line="276" w:lineRule="auto"/>
        <w:rPr>
          <w:rFonts w:ascii="Arial" w:hAnsi="Arial" w:cs="Arial"/>
          <w:b/>
          <w:bCs/>
        </w:rPr>
      </w:pPr>
      <w:r>
        <w:rPr>
          <w:rFonts w:ascii="Arial" w:hAnsi="Arial" w:cs="Arial"/>
          <w:b/>
          <w:bCs/>
        </w:rPr>
        <w:t>Applications Engaged</w:t>
      </w:r>
    </w:p>
    <w:p w14:paraId="277B0DD9" w14:textId="77777777" w:rsidR="002754EC" w:rsidRPr="002754EC" w:rsidRDefault="002754EC" w:rsidP="002754EC">
      <w:pPr>
        <w:spacing w:line="276" w:lineRule="auto"/>
        <w:rPr>
          <w:rFonts w:ascii="Arial" w:hAnsi="Arial" w:cs="Arial"/>
        </w:rPr>
      </w:pPr>
    </w:p>
    <w:p w14:paraId="36CEFA9A" w14:textId="77777777" w:rsidR="00442227" w:rsidRDefault="002754EC" w:rsidP="00A2075E">
      <w:pPr>
        <w:numPr>
          <w:ilvl w:val="0"/>
          <w:numId w:val="18"/>
        </w:numPr>
        <w:spacing w:line="276" w:lineRule="auto"/>
        <w:rPr>
          <w:rFonts w:ascii="Arial" w:hAnsi="Arial" w:cs="Arial"/>
        </w:rPr>
      </w:pPr>
      <w:r w:rsidRPr="002754EC">
        <w:rPr>
          <w:rFonts w:ascii="Arial" w:hAnsi="Arial" w:cs="Arial"/>
        </w:rPr>
        <w:t>Integrations, Acquisitions, Mergers, Migrations (System</w:t>
      </w:r>
      <w:r w:rsidR="00AE6C15">
        <w:rPr>
          <w:rFonts w:ascii="Arial" w:hAnsi="Arial" w:cs="Arial"/>
        </w:rPr>
        <w:t>s</w:t>
      </w:r>
      <w:r w:rsidRPr="002754EC">
        <w:rPr>
          <w:rFonts w:ascii="Arial" w:hAnsi="Arial" w:cs="Arial"/>
        </w:rPr>
        <w:t xml:space="preserve">/Data), Data Quality, </w:t>
      </w:r>
      <w:r w:rsidR="00547456">
        <w:rPr>
          <w:rFonts w:ascii="Arial" w:hAnsi="Arial" w:cs="Arial"/>
        </w:rPr>
        <w:t xml:space="preserve">Data Mapping, Data Modelling, </w:t>
      </w:r>
      <w:r w:rsidRPr="002754EC">
        <w:rPr>
          <w:rFonts w:ascii="Arial" w:hAnsi="Arial" w:cs="Arial"/>
        </w:rPr>
        <w:t>ETL, Decommissions, Package Implementations, Code Conversions, Software Upgrades, Performance Tuning, General Ledger/Accounting, Procurement, Asset Management, Accounts Payable, Online/Batch</w:t>
      </w:r>
      <w:r w:rsidR="00442227">
        <w:rPr>
          <w:rFonts w:ascii="Arial" w:hAnsi="Arial" w:cs="Arial"/>
        </w:rPr>
        <w:t xml:space="preserve">, </w:t>
      </w:r>
      <w:r w:rsidR="00AE6C15">
        <w:rPr>
          <w:rFonts w:ascii="Arial" w:hAnsi="Arial" w:cs="Arial"/>
        </w:rPr>
        <w:t>R</w:t>
      </w:r>
      <w:r w:rsidR="00442227" w:rsidRPr="008F3756">
        <w:rPr>
          <w:rFonts w:ascii="Arial" w:hAnsi="Arial" w:cs="Arial"/>
        </w:rPr>
        <w:t>econciliation</w:t>
      </w:r>
      <w:r w:rsidR="00442227">
        <w:rPr>
          <w:rFonts w:ascii="Arial" w:hAnsi="Arial" w:cs="Arial"/>
        </w:rPr>
        <w:t>s</w:t>
      </w:r>
      <w:r w:rsidR="002F3D76">
        <w:rPr>
          <w:rFonts w:ascii="Arial" w:hAnsi="Arial" w:cs="Arial"/>
        </w:rPr>
        <w:t xml:space="preserve">, Maintaining / Migrating Legacy Systems. </w:t>
      </w:r>
    </w:p>
    <w:p w14:paraId="3D70A556" w14:textId="77777777" w:rsidR="002754EC" w:rsidRPr="002754EC" w:rsidRDefault="002754EC" w:rsidP="00A2075E">
      <w:pPr>
        <w:numPr>
          <w:ilvl w:val="0"/>
          <w:numId w:val="18"/>
        </w:numPr>
        <w:spacing w:line="276" w:lineRule="auto"/>
        <w:rPr>
          <w:rFonts w:ascii="Arial" w:hAnsi="Arial" w:cs="Arial"/>
        </w:rPr>
      </w:pPr>
      <w:r w:rsidRPr="002754EC">
        <w:rPr>
          <w:rFonts w:ascii="Arial" w:hAnsi="Arial" w:cs="Arial"/>
        </w:rPr>
        <w:t xml:space="preserve">Processing OLAP </w:t>
      </w:r>
      <w:r w:rsidR="004D7B0C">
        <w:rPr>
          <w:rFonts w:ascii="Arial" w:hAnsi="Arial" w:cs="Arial"/>
        </w:rPr>
        <w:t>Cubes</w:t>
      </w:r>
      <w:r w:rsidRPr="002754EC">
        <w:rPr>
          <w:rFonts w:ascii="Arial" w:hAnsi="Arial" w:cs="Arial"/>
        </w:rPr>
        <w:t>, System Design, Data Analysis, Reporting, As-Is/To-Be, Gap Analysis.</w:t>
      </w:r>
    </w:p>
    <w:p w14:paraId="2583A158" w14:textId="77777777" w:rsidR="002754EC" w:rsidRPr="002754EC" w:rsidRDefault="002754EC" w:rsidP="00A2075E">
      <w:pPr>
        <w:numPr>
          <w:ilvl w:val="0"/>
          <w:numId w:val="18"/>
        </w:numPr>
        <w:spacing w:line="276" w:lineRule="auto"/>
        <w:rPr>
          <w:rFonts w:ascii="Arial" w:hAnsi="Arial" w:cs="Arial"/>
        </w:rPr>
      </w:pPr>
      <w:r w:rsidRPr="002754EC">
        <w:rPr>
          <w:rFonts w:ascii="Arial" w:hAnsi="Arial" w:cs="Arial"/>
        </w:rPr>
        <w:t>Mainframe Technologies</w:t>
      </w:r>
      <w:r w:rsidR="00587513">
        <w:rPr>
          <w:rFonts w:ascii="Arial" w:hAnsi="Arial" w:cs="Arial"/>
        </w:rPr>
        <w:t>,</w:t>
      </w:r>
      <w:r w:rsidRPr="002754EC">
        <w:rPr>
          <w:rFonts w:ascii="Arial" w:hAnsi="Arial" w:cs="Arial"/>
        </w:rPr>
        <w:t xml:space="preserve"> IBM ZOS, COBOL, CICS, VSAM, DB2, IMS, DL1, TSO, ISPF, JCL.</w:t>
      </w:r>
    </w:p>
    <w:p w14:paraId="45D18349" w14:textId="77777777" w:rsidR="002754EC" w:rsidRPr="002754EC" w:rsidRDefault="002754EC" w:rsidP="00A2075E">
      <w:pPr>
        <w:numPr>
          <w:ilvl w:val="0"/>
          <w:numId w:val="18"/>
        </w:numPr>
        <w:spacing w:line="276" w:lineRule="auto"/>
        <w:rPr>
          <w:rFonts w:ascii="Arial" w:hAnsi="Arial" w:cs="Arial"/>
        </w:rPr>
      </w:pPr>
      <w:r w:rsidRPr="002754EC">
        <w:rPr>
          <w:rFonts w:ascii="Arial" w:hAnsi="Arial" w:cs="Arial"/>
        </w:rPr>
        <w:t>Financial Packages: 16 years of experience installing and customi</w:t>
      </w:r>
      <w:r w:rsidR="00301DE7">
        <w:rPr>
          <w:rFonts w:ascii="Arial" w:hAnsi="Arial" w:cs="Arial"/>
        </w:rPr>
        <w:t>s</w:t>
      </w:r>
      <w:r w:rsidRPr="002754EC">
        <w:rPr>
          <w:rFonts w:ascii="Arial" w:hAnsi="Arial" w:cs="Arial"/>
        </w:rPr>
        <w:t>ing financial packages, including Walker International, General Ledger, Procurement, Accounts Receivable, Accounts Payable, and Inventory Management.</w:t>
      </w:r>
      <w:r w:rsidR="00B37AD0">
        <w:rPr>
          <w:rFonts w:ascii="Arial" w:hAnsi="Arial" w:cs="Arial"/>
        </w:rPr>
        <w:t xml:space="preserve"> CoreSuite. </w:t>
      </w:r>
      <w:r w:rsidR="00B37AD0" w:rsidRPr="008C46AE">
        <w:rPr>
          <w:rFonts w:ascii="Arial" w:hAnsi="Arial" w:cs="Arial"/>
        </w:rPr>
        <w:t>HPD Aquarius Money Factoring</w:t>
      </w:r>
      <w:r w:rsidR="00B37AD0">
        <w:rPr>
          <w:rFonts w:ascii="Arial" w:hAnsi="Arial" w:cs="Arial"/>
        </w:rPr>
        <w:t>.</w:t>
      </w:r>
    </w:p>
    <w:p w14:paraId="11A66AF4" w14:textId="77777777" w:rsidR="002754EC" w:rsidRPr="002754EC" w:rsidRDefault="002754EC" w:rsidP="002754EC">
      <w:pPr>
        <w:spacing w:line="276" w:lineRule="auto"/>
        <w:rPr>
          <w:rFonts w:ascii="Arial" w:hAnsi="Arial" w:cs="Arial"/>
        </w:rPr>
      </w:pPr>
    </w:p>
    <w:p w14:paraId="3861C78A" w14:textId="77777777" w:rsidR="006412B1" w:rsidRPr="00A2075E" w:rsidRDefault="006412B1" w:rsidP="006412B1">
      <w:pPr>
        <w:spacing w:line="276" w:lineRule="auto"/>
        <w:rPr>
          <w:rFonts w:ascii="Arial" w:hAnsi="Arial" w:cs="Arial"/>
          <w:b/>
          <w:bCs/>
        </w:rPr>
      </w:pPr>
      <w:r>
        <w:rPr>
          <w:rFonts w:ascii="Arial" w:hAnsi="Arial" w:cs="Arial"/>
          <w:b/>
          <w:bCs/>
        </w:rPr>
        <w:t>Languages</w:t>
      </w:r>
    </w:p>
    <w:p w14:paraId="1A30DC1E" w14:textId="77777777" w:rsidR="006412B1" w:rsidRPr="002754EC" w:rsidRDefault="006412B1" w:rsidP="006412B1">
      <w:pPr>
        <w:spacing w:line="276" w:lineRule="auto"/>
        <w:rPr>
          <w:rFonts w:ascii="Arial" w:hAnsi="Arial" w:cs="Arial"/>
        </w:rPr>
      </w:pPr>
    </w:p>
    <w:p w14:paraId="5F791C59" w14:textId="77777777" w:rsidR="006412B1" w:rsidRDefault="006412B1" w:rsidP="001124CF">
      <w:pPr>
        <w:numPr>
          <w:ilvl w:val="0"/>
          <w:numId w:val="18"/>
        </w:numPr>
        <w:spacing w:line="276" w:lineRule="auto"/>
        <w:rPr>
          <w:rFonts w:ascii="Arial" w:hAnsi="Arial" w:cs="Arial"/>
        </w:rPr>
      </w:pPr>
      <w:r w:rsidRPr="008F3756">
        <w:rPr>
          <w:rFonts w:ascii="Arial" w:hAnsi="Arial" w:cs="Arial"/>
        </w:rPr>
        <w:t>COBOL, FORTRAN,</w:t>
      </w:r>
      <w:r w:rsidR="007B06BD">
        <w:rPr>
          <w:rFonts w:ascii="Arial" w:hAnsi="Arial" w:cs="Arial"/>
        </w:rPr>
        <w:t xml:space="preserve"> CICS, </w:t>
      </w:r>
      <w:r w:rsidR="007B06BD" w:rsidRPr="007B06BD">
        <w:rPr>
          <w:rFonts w:ascii="Arial" w:hAnsi="Arial" w:cs="Arial"/>
        </w:rPr>
        <w:t>, ROSCOE</w:t>
      </w:r>
      <w:r w:rsidR="007B06BD">
        <w:rPr>
          <w:rFonts w:ascii="Arial" w:hAnsi="Arial" w:cs="Arial"/>
        </w:rPr>
        <w:t>,</w:t>
      </w:r>
      <w:r w:rsidRPr="008F3756">
        <w:rPr>
          <w:rFonts w:ascii="Arial" w:hAnsi="Arial" w:cs="Arial"/>
        </w:rPr>
        <w:t xml:space="preserve"> JCL, BASIC, VB,</w:t>
      </w:r>
      <w:r>
        <w:rPr>
          <w:rFonts w:ascii="Arial" w:hAnsi="Arial" w:cs="Arial"/>
        </w:rPr>
        <w:t xml:space="preserve"> VBA,</w:t>
      </w:r>
      <w:r w:rsidRPr="008F3756">
        <w:rPr>
          <w:rFonts w:ascii="Arial" w:hAnsi="Arial" w:cs="Arial"/>
        </w:rPr>
        <w:t xml:space="preserve"> C, </w:t>
      </w:r>
      <w:r>
        <w:rPr>
          <w:rFonts w:ascii="Arial" w:hAnsi="Arial" w:cs="Arial"/>
        </w:rPr>
        <w:t xml:space="preserve">PHP, Python, </w:t>
      </w:r>
      <w:r w:rsidRPr="006412B1">
        <w:rPr>
          <w:rFonts w:ascii="Arial" w:hAnsi="Arial" w:cs="Arial"/>
        </w:rPr>
        <w:t>HTML/CSS/Json/XML</w:t>
      </w:r>
      <w:r>
        <w:rPr>
          <w:rFonts w:ascii="Arial" w:hAnsi="Arial" w:cs="Arial"/>
        </w:rPr>
        <w:t>, C#</w:t>
      </w:r>
      <w:r w:rsidR="00562163">
        <w:rPr>
          <w:rFonts w:ascii="Arial" w:hAnsi="Arial" w:cs="Arial"/>
        </w:rPr>
        <w:t>.</w:t>
      </w:r>
    </w:p>
    <w:p w14:paraId="44417E0A" w14:textId="77777777" w:rsidR="006412B1" w:rsidRPr="002754EC" w:rsidRDefault="006412B1" w:rsidP="006412B1">
      <w:pPr>
        <w:spacing w:line="276" w:lineRule="auto"/>
        <w:ind w:left="945"/>
        <w:rPr>
          <w:rFonts w:ascii="Arial" w:hAnsi="Arial" w:cs="Arial"/>
        </w:rPr>
      </w:pPr>
    </w:p>
    <w:p w14:paraId="1F8D1B34" w14:textId="77777777" w:rsidR="006412B1" w:rsidRPr="00A2075E" w:rsidRDefault="006916BE" w:rsidP="006412B1">
      <w:pPr>
        <w:spacing w:line="276" w:lineRule="auto"/>
        <w:rPr>
          <w:rFonts w:ascii="Arial" w:hAnsi="Arial" w:cs="Arial"/>
          <w:b/>
          <w:bCs/>
        </w:rPr>
      </w:pPr>
      <w:r>
        <w:rPr>
          <w:rFonts w:ascii="Arial" w:hAnsi="Arial" w:cs="Arial"/>
          <w:b/>
          <w:bCs/>
        </w:rPr>
        <w:t>Databases</w:t>
      </w:r>
    </w:p>
    <w:p w14:paraId="03595E01" w14:textId="77777777" w:rsidR="006412B1" w:rsidRPr="002754EC" w:rsidRDefault="006412B1" w:rsidP="006412B1">
      <w:pPr>
        <w:spacing w:line="276" w:lineRule="auto"/>
        <w:rPr>
          <w:rFonts w:ascii="Arial" w:hAnsi="Arial" w:cs="Arial"/>
        </w:rPr>
      </w:pPr>
    </w:p>
    <w:p w14:paraId="1678041D" w14:textId="77777777" w:rsidR="006916BE" w:rsidRDefault="006916BE" w:rsidP="001124CF">
      <w:pPr>
        <w:numPr>
          <w:ilvl w:val="0"/>
          <w:numId w:val="18"/>
        </w:numPr>
        <w:spacing w:line="276" w:lineRule="auto"/>
        <w:rPr>
          <w:rFonts w:ascii="Arial" w:hAnsi="Arial" w:cs="Arial"/>
        </w:rPr>
      </w:pPr>
      <w:r>
        <w:rPr>
          <w:rFonts w:ascii="Arial" w:hAnsi="Arial" w:cs="Arial"/>
        </w:rPr>
        <w:t>O</w:t>
      </w:r>
      <w:r w:rsidRPr="001124CF">
        <w:rPr>
          <w:rFonts w:ascii="Arial" w:hAnsi="Arial" w:cs="Arial"/>
        </w:rPr>
        <w:t xml:space="preserve">racle, </w:t>
      </w:r>
      <w:r w:rsidRPr="008F3756">
        <w:rPr>
          <w:rFonts w:ascii="Arial" w:hAnsi="Arial" w:cs="Arial"/>
        </w:rPr>
        <w:t>DB2 (</w:t>
      </w:r>
      <w:r>
        <w:rPr>
          <w:rFonts w:ascii="Arial" w:hAnsi="Arial" w:cs="Arial"/>
        </w:rPr>
        <w:t xml:space="preserve">QMF, </w:t>
      </w:r>
      <w:r w:rsidRPr="008F3756">
        <w:rPr>
          <w:rFonts w:ascii="Arial" w:hAnsi="Arial" w:cs="Arial"/>
        </w:rPr>
        <w:t>SQL, SPUFI,</w:t>
      </w:r>
      <w:r>
        <w:rPr>
          <w:rFonts w:ascii="Arial" w:hAnsi="Arial" w:cs="Arial"/>
        </w:rPr>
        <w:t xml:space="preserve"> </w:t>
      </w:r>
      <w:r w:rsidRPr="008F3756">
        <w:rPr>
          <w:rFonts w:ascii="Arial" w:hAnsi="Arial" w:cs="Arial"/>
        </w:rPr>
        <w:t>Database Design with Normalisation), VSAM, DL1, MYSQL, Access</w:t>
      </w:r>
      <w:r>
        <w:rPr>
          <w:rFonts w:ascii="Arial" w:hAnsi="Arial" w:cs="Arial"/>
        </w:rPr>
        <w:t xml:space="preserve">, Microsoft Sequel Server TSQL, </w:t>
      </w:r>
      <w:r w:rsidRPr="002A6DA8">
        <w:rPr>
          <w:rFonts w:ascii="Arial" w:hAnsi="Arial" w:cs="Arial"/>
        </w:rPr>
        <w:t>SQL Server Management Studio</w:t>
      </w:r>
      <w:r>
        <w:rPr>
          <w:rFonts w:ascii="Arial" w:hAnsi="Arial" w:cs="Arial"/>
        </w:rPr>
        <w:t xml:space="preserve"> (SSMS), PostgreSQL.</w:t>
      </w:r>
    </w:p>
    <w:p w14:paraId="15428569" w14:textId="77777777" w:rsidR="007B06BD" w:rsidRPr="006916BE" w:rsidRDefault="007B06BD" w:rsidP="007B06BD">
      <w:pPr>
        <w:spacing w:line="276" w:lineRule="auto"/>
        <w:ind w:left="945"/>
        <w:rPr>
          <w:rFonts w:ascii="Arial" w:hAnsi="Arial" w:cs="Arial"/>
        </w:rPr>
      </w:pPr>
    </w:p>
    <w:p w14:paraId="3404BB74" w14:textId="77777777" w:rsidR="007B06BD" w:rsidRPr="00A2075E" w:rsidRDefault="007B06BD" w:rsidP="007B06BD">
      <w:pPr>
        <w:spacing w:line="276" w:lineRule="auto"/>
        <w:rPr>
          <w:rFonts w:ascii="Arial" w:hAnsi="Arial" w:cs="Arial"/>
          <w:b/>
          <w:bCs/>
        </w:rPr>
      </w:pPr>
      <w:r>
        <w:rPr>
          <w:rFonts w:ascii="Arial" w:hAnsi="Arial" w:cs="Arial"/>
          <w:b/>
          <w:bCs/>
        </w:rPr>
        <w:t>Products</w:t>
      </w:r>
    </w:p>
    <w:p w14:paraId="34980E5C" w14:textId="77777777" w:rsidR="007B06BD" w:rsidRPr="002754EC" w:rsidRDefault="007B06BD" w:rsidP="007B06BD">
      <w:pPr>
        <w:spacing w:line="276" w:lineRule="auto"/>
        <w:rPr>
          <w:rFonts w:ascii="Arial" w:hAnsi="Arial" w:cs="Arial"/>
        </w:rPr>
      </w:pPr>
    </w:p>
    <w:p w14:paraId="486BA242" w14:textId="77777777" w:rsidR="007B06BD" w:rsidRDefault="007B06BD" w:rsidP="001124CF">
      <w:pPr>
        <w:numPr>
          <w:ilvl w:val="0"/>
          <w:numId w:val="18"/>
        </w:numPr>
        <w:spacing w:line="276" w:lineRule="auto"/>
        <w:rPr>
          <w:rFonts w:ascii="Arial" w:hAnsi="Arial" w:cs="Arial"/>
        </w:rPr>
      </w:pPr>
      <w:r w:rsidRPr="007B06BD">
        <w:rPr>
          <w:rFonts w:ascii="Arial" w:hAnsi="Arial" w:cs="Arial"/>
        </w:rPr>
        <w:t>WALKER International Financial packages, CICS, IMS DB/DC, TSO, ISPF, ROSCOE, ProEDIT, FILEAID, XPEDITER, FTP, Endevor, Changeman, SCLM, INFOMAN, CA7, OPC, Sync Sort, SelCopy, Quality Centre (Test director, AML), BMC tools, INSYNC, DB2I, Micro Focus Mainframe Express (MFEEE), UML, Agile, Waterfall, Six Sigma, SharePoint, Outlook, Lotus Notes, Sparx Enterprise Architect, Datanomic, Subversion (SVN), Visual Studio, Power BI, SAP</w:t>
      </w:r>
      <w:r>
        <w:rPr>
          <w:rFonts w:ascii="Arial" w:hAnsi="Arial" w:cs="Arial"/>
        </w:rPr>
        <w:t>.</w:t>
      </w:r>
    </w:p>
    <w:p w14:paraId="643C98B6" w14:textId="77777777" w:rsidR="007B06BD" w:rsidRPr="006916BE" w:rsidRDefault="007B06BD" w:rsidP="007B06BD">
      <w:pPr>
        <w:spacing w:line="276" w:lineRule="auto"/>
        <w:ind w:left="945"/>
        <w:rPr>
          <w:rFonts w:ascii="Arial" w:hAnsi="Arial" w:cs="Arial"/>
        </w:rPr>
      </w:pPr>
    </w:p>
    <w:p w14:paraId="03BB7D0D" w14:textId="77777777" w:rsidR="001124CF" w:rsidRPr="00A2075E" w:rsidRDefault="001124CF" w:rsidP="001124CF">
      <w:pPr>
        <w:spacing w:line="276" w:lineRule="auto"/>
        <w:rPr>
          <w:rFonts w:ascii="Arial" w:hAnsi="Arial" w:cs="Arial"/>
          <w:b/>
          <w:bCs/>
        </w:rPr>
      </w:pPr>
      <w:r>
        <w:rPr>
          <w:rFonts w:ascii="Arial" w:hAnsi="Arial" w:cs="Arial"/>
          <w:b/>
          <w:bCs/>
        </w:rPr>
        <w:t>Documentation</w:t>
      </w:r>
    </w:p>
    <w:p w14:paraId="4AB903A9" w14:textId="77777777" w:rsidR="001124CF" w:rsidRPr="002754EC" w:rsidRDefault="001124CF" w:rsidP="001124CF">
      <w:pPr>
        <w:spacing w:line="276" w:lineRule="auto"/>
        <w:rPr>
          <w:rFonts w:ascii="Arial" w:hAnsi="Arial" w:cs="Arial"/>
        </w:rPr>
      </w:pPr>
    </w:p>
    <w:p w14:paraId="36CE3D1E" w14:textId="77777777" w:rsidR="001124CF" w:rsidRDefault="00616561" w:rsidP="00B9495A">
      <w:pPr>
        <w:numPr>
          <w:ilvl w:val="0"/>
          <w:numId w:val="18"/>
        </w:numPr>
        <w:spacing w:line="276" w:lineRule="auto"/>
        <w:rPr>
          <w:rFonts w:ascii="Arial" w:hAnsi="Arial" w:cs="Arial"/>
        </w:rPr>
      </w:pPr>
      <w:r w:rsidRPr="008F3756">
        <w:rPr>
          <w:rFonts w:ascii="Arial" w:hAnsi="Arial" w:cs="Arial"/>
        </w:rPr>
        <w:t>Microsoft Office</w:t>
      </w:r>
      <w:r>
        <w:rPr>
          <w:rFonts w:ascii="Arial" w:hAnsi="Arial" w:cs="Arial"/>
        </w:rPr>
        <w:t xml:space="preserve"> </w:t>
      </w:r>
      <w:r w:rsidR="00B9495A">
        <w:rPr>
          <w:rFonts w:ascii="Arial" w:hAnsi="Arial" w:cs="Arial"/>
        </w:rPr>
        <w:t>3</w:t>
      </w:r>
      <w:r>
        <w:rPr>
          <w:rFonts w:ascii="Arial" w:hAnsi="Arial" w:cs="Arial"/>
        </w:rPr>
        <w:t>65,</w:t>
      </w:r>
      <w:r w:rsidRPr="008F3756">
        <w:rPr>
          <w:rFonts w:ascii="Arial" w:hAnsi="Arial" w:cs="Arial"/>
        </w:rPr>
        <w:t xml:space="preserve"> Word, Excel</w:t>
      </w:r>
      <w:r>
        <w:rPr>
          <w:rFonts w:ascii="Arial" w:hAnsi="Arial" w:cs="Arial"/>
        </w:rPr>
        <w:t xml:space="preserve"> with VBA</w:t>
      </w:r>
      <w:r w:rsidRPr="008F3756">
        <w:rPr>
          <w:rFonts w:ascii="Arial" w:hAnsi="Arial" w:cs="Arial"/>
        </w:rPr>
        <w:t>, Visio</w:t>
      </w:r>
      <w:r>
        <w:rPr>
          <w:rFonts w:ascii="Arial" w:hAnsi="Arial" w:cs="Arial"/>
        </w:rPr>
        <w:t xml:space="preserve">, </w:t>
      </w:r>
      <w:r w:rsidR="00B9495A">
        <w:rPr>
          <w:rFonts w:ascii="Arial" w:hAnsi="Arial" w:cs="Arial"/>
        </w:rPr>
        <w:t xml:space="preserve">User Stories, Acceptance Criteria, Use cases, Storyboards </w:t>
      </w:r>
      <w:r w:rsidRPr="008F3756">
        <w:rPr>
          <w:rFonts w:ascii="Arial" w:hAnsi="Arial" w:cs="Arial"/>
        </w:rPr>
        <w:t>PowerPoint, MS Project</w:t>
      </w:r>
      <w:r>
        <w:rPr>
          <w:rFonts w:ascii="Arial" w:hAnsi="Arial" w:cs="Arial"/>
        </w:rPr>
        <w:t>, Confluence, Jira</w:t>
      </w:r>
      <w:r w:rsidR="00B9495A">
        <w:rPr>
          <w:rFonts w:ascii="Arial" w:hAnsi="Arial" w:cs="Arial"/>
        </w:rPr>
        <w:t>, Wire frames, UML, Prototyping (Mock ups), Traceability Matrixes,</w:t>
      </w:r>
      <w:r w:rsidR="0094779A">
        <w:rPr>
          <w:rFonts w:ascii="Arial" w:hAnsi="Arial" w:cs="Arial"/>
        </w:rPr>
        <w:t xml:space="preserve"> </w:t>
      </w:r>
      <w:r w:rsidR="00A1362D">
        <w:rPr>
          <w:rFonts w:ascii="Arial" w:hAnsi="Arial" w:cs="Arial"/>
        </w:rPr>
        <w:t xml:space="preserve">Test Plans, </w:t>
      </w:r>
      <w:r w:rsidR="0094779A">
        <w:rPr>
          <w:rFonts w:ascii="Arial" w:hAnsi="Arial" w:cs="Arial"/>
        </w:rPr>
        <w:t>UAT Test Scripts</w:t>
      </w:r>
      <w:r w:rsidR="00B9495A">
        <w:rPr>
          <w:rFonts w:ascii="Arial" w:hAnsi="Arial" w:cs="Arial"/>
        </w:rPr>
        <w:t>.</w:t>
      </w:r>
    </w:p>
    <w:p w14:paraId="210B6FC2" w14:textId="77777777" w:rsidR="00616561" w:rsidRPr="002754EC" w:rsidRDefault="00616561" w:rsidP="00616561">
      <w:pPr>
        <w:spacing w:line="276" w:lineRule="auto"/>
        <w:ind w:left="945"/>
        <w:rPr>
          <w:rFonts w:ascii="Arial" w:hAnsi="Arial" w:cs="Arial"/>
        </w:rPr>
      </w:pPr>
    </w:p>
    <w:p w14:paraId="4ECB205F" w14:textId="77777777" w:rsidR="001124CF" w:rsidRPr="00A2075E" w:rsidRDefault="001124CF" w:rsidP="001124CF">
      <w:pPr>
        <w:spacing w:line="276" w:lineRule="auto"/>
        <w:rPr>
          <w:rFonts w:ascii="Arial" w:hAnsi="Arial" w:cs="Arial"/>
          <w:b/>
          <w:bCs/>
        </w:rPr>
      </w:pPr>
      <w:r w:rsidRPr="00A2075E">
        <w:rPr>
          <w:rFonts w:ascii="Arial" w:hAnsi="Arial" w:cs="Arial"/>
          <w:b/>
          <w:bCs/>
        </w:rPr>
        <w:t>Hobbies &amp; Interests</w:t>
      </w:r>
    </w:p>
    <w:p w14:paraId="61A5AD82" w14:textId="77777777" w:rsidR="001124CF" w:rsidRPr="002754EC" w:rsidRDefault="001124CF" w:rsidP="001124CF">
      <w:pPr>
        <w:spacing w:line="276" w:lineRule="auto"/>
        <w:rPr>
          <w:rFonts w:ascii="Arial" w:hAnsi="Arial" w:cs="Arial"/>
        </w:rPr>
      </w:pPr>
    </w:p>
    <w:p w14:paraId="2BFE3BA1" w14:textId="77777777" w:rsidR="001124CF" w:rsidRPr="002754EC" w:rsidRDefault="001124CF" w:rsidP="001124CF">
      <w:pPr>
        <w:numPr>
          <w:ilvl w:val="0"/>
          <w:numId w:val="19"/>
        </w:numPr>
        <w:spacing w:line="276" w:lineRule="auto"/>
        <w:rPr>
          <w:rFonts w:ascii="Arial" w:hAnsi="Arial" w:cs="Arial"/>
        </w:rPr>
      </w:pPr>
      <w:r w:rsidRPr="002754EC">
        <w:rPr>
          <w:rFonts w:ascii="Arial" w:hAnsi="Arial" w:cs="Arial"/>
        </w:rPr>
        <w:t xml:space="preserve">Home computing, Karate instructor, </w:t>
      </w:r>
      <w:r>
        <w:rPr>
          <w:rFonts w:ascii="Arial" w:hAnsi="Arial" w:cs="Arial"/>
        </w:rPr>
        <w:t xml:space="preserve">Programming, </w:t>
      </w:r>
      <w:r w:rsidRPr="002754EC">
        <w:rPr>
          <w:rFonts w:ascii="Arial" w:hAnsi="Arial" w:cs="Arial"/>
        </w:rPr>
        <w:t>Amateur Radio</w:t>
      </w:r>
      <w:r>
        <w:rPr>
          <w:rFonts w:ascii="Arial" w:hAnsi="Arial" w:cs="Arial"/>
        </w:rPr>
        <w:t>, Walking.</w:t>
      </w:r>
    </w:p>
    <w:p w14:paraId="53425C70" w14:textId="77777777" w:rsidR="002754EC" w:rsidRPr="002754EC" w:rsidRDefault="002754EC" w:rsidP="002754EC">
      <w:pPr>
        <w:spacing w:line="276" w:lineRule="auto"/>
        <w:rPr>
          <w:rFonts w:ascii="Arial" w:hAnsi="Arial" w:cs="Arial"/>
        </w:rPr>
      </w:pPr>
    </w:p>
    <w:p w14:paraId="33E1236F" w14:textId="77777777" w:rsidR="002754EC" w:rsidRPr="00A2075E" w:rsidRDefault="002754EC" w:rsidP="002754EC">
      <w:pPr>
        <w:spacing w:line="276" w:lineRule="auto"/>
        <w:rPr>
          <w:rFonts w:ascii="Arial" w:hAnsi="Arial" w:cs="Arial"/>
          <w:b/>
          <w:bCs/>
        </w:rPr>
      </w:pPr>
      <w:r w:rsidRPr="00A2075E">
        <w:rPr>
          <w:rFonts w:ascii="Arial" w:hAnsi="Arial" w:cs="Arial"/>
          <w:b/>
          <w:bCs/>
        </w:rPr>
        <w:t>Availability</w:t>
      </w:r>
    </w:p>
    <w:p w14:paraId="5F191EA2" w14:textId="77777777" w:rsidR="002754EC" w:rsidRPr="002754EC" w:rsidRDefault="002754EC" w:rsidP="002754EC">
      <w:pPr>
        <w:spacing w:line="276" w:lineRule="auto"/>
        <w:rPr>
          <w:rFonts w:ascii="Arial" w:hAnsi="Arial" w:cs="Arial"/>
        </w:rPr>
      </w:pPr>
    </w:p>
    <w:p w14:paraId="61B9075D" w14:textId="77777777" w:rsidR="002754EC" w:rsidRDefault="002754EC" w:rsidP="002754EC">
      <w:pPr>
        <w:spacing w:line="276" w:lineRule="auto"/>
        <w:rPr>
          <w:rFonts w:ascii="Arial" w:hAnsi="Arial" w:cs="Arial"/>
        </w:rPr>
      </w:pPr>
      <w:r w:rsidRPr="002754EC">
        <w:rPr>
          <w:rFonts w:ascii="Arial" w:hAnsi="Arial" w:cs="Arial"/>
        </w:rPr>
        <w:t>Seeking contract opportunities full time onsite or prefer remote / hybrid working model.</w:t>
      </w:r>
    </w:p>
    <w:p w14:paraId="125C64D0" w14:textId="77777777" w:rsidR="002754EC" w:rsidRDefault="002754EC" w:rsidP="002754EC">
      <w:pPr>
        <w:spacing w:line="276" w:lineRule="auto"/>
        <w:rPr>
          <w:rFonts w:ascii="Arial" w:hAnsi="Arial" w:cs="Arial"/>
        </w:rPr>
      </w:pPr>
    </w:p>
    <w:p w14:paraId="7D9433DC" w14:textId="77777777" w:rsidR="002754EC" w:rsidRDefault="002754EC" w:rsidP="002754EC">
      <w:pPr>
        <w:spacing w:line="276" w:lineRule="auto"/>
        <w:rPr>
          <w:rFonts w:ascii="Arial" w:hAnsi="Arial" w:cs="Arial"/>
        </w:rPr>
      </w:pPr>
    </w:p>
    <w:p w14:paraId="399676E2" w14:textId="77777777" w:rsidR="008F3756" w:rsidRPr="00975106" w:rsidRDefault="00803970" w:rsidP="00004605">
      <w:pPr>
        <w:rPr>
          <w:sz w:val="16"/>
          <w:szCs w:val="16"/>
        </w:rPr>
      </w:pPr>
      <w:r>
        <w:rPr>
          <w:rFonts w:ascii="Arial" w:hAnsi="Arial" w:cs="Arial"/>
        </w:rPr>
        <w:br w:type="page"/>
      </w:r>
      <w:r w:rsidR="00A63343" w:rsidRPr="00004605">
        <w:rPr>
          <w:rFonts w:ascii="Arial" w:hAnsi="Arial" w:cs="Arial"/>
        </w:rPr>
        <w:lastRenderedPageBreak/>
        <w:tab/>
      </w:r>
      <w:r w:rsidR="00A63343" w:rsidRPr="00004605">
        <w:rPr>
          <w:rFonts w:ascii="Arial" w:hAnsi="Arial" w:cs="Arial"/>
        </w:rPr>
        <w:tab/>
      </w:r>
      <w:r w:rsidR="00A63343" w:rsidRPr="00004605">
        <w:rPr>
          <w:rFonts w:ascii="Arial" w:hAnsi="Arial" w:cs="Arial"/>
        </w:rPr>
        <w:tab/>
      </w:r>
      <w:r w:rsidR="008D52D7" w:rsidRPr="00004605">
        <w:rPr>
          <w:rFonts w:ascii="Arial" w:hAnsi="Arial" w:cs="Arial"/>
        </w:rPr>
        <w:tab/>
      </w:r>
      <w:r w:rsidR="008D52D7" w:rsidRPr="00975106">
        <w:rPr>
          <w:sz w:val="16"/>
          <w:szCs w:val="16"/>
        </w:rPr>
        <w:tab/>
      </w:r>
      <w:r w:rsidR="008D52D7" w:rsidRPr="00975106">
        <w:rPr>
          <w:sz w:val="16"/>
          <w:szCs w:val="16"/>
        </w:rPr>
        <w:tab/>
      </w:r>
      <w:r w:rsidR="008D52D7" w:rsidRPr="00975106">
        <w:rPr>
          <w:sz w:val="16"/>
          <w:szCs w:val="16"/>
        </w:rPr>
        <w:tab/>
      </w:r>
      <w:r w:rsidR="00113235" w:rsidRPr="00975106">
        <w:rPr>
          <w:sz w:val="16"/>
          <w:szCs w:val="16"/>
        </w:rPr>
        <w:tab/>
      </w:r>
    </w:p>
    <w:p w14:paraId="5C5B8E99" w14:textId="77777777" w:rsidR="005D27A5" w:rsidRDefault="005D27A5" w:rsidP="00975106">
      <w:pPr>
        <w:pStyle w:val="Title"/>
        <w:jc w:val="left"/>
        <w:rPr>
          <w:rFonts w:cs="Arial Black"/>
        </w:rPr>
      </w:pPr>
      <w:hyperlink r:id="rId9" w:history="1">
        <w:r>
          <w:rPr>
            <w:rStyle w:val="Hyperlink"/>
            <w:rFonts w:ascii="Arial Black" w:hAnsi="Arial Black" w:cs="Arial Black"/>
            <w:color w:val="auto"/>
            <w:u w:val="none"/>
          </w:rPr>
          <w:t>Experience Summary</w:t>
        </w:r>
      </w:hyperlink>
    </w:p>
    <w:p w14:paraId="3F7A5CE6" w14:textId="77777777" w:rsidR="005D27A5" w:rsidRPr="0013700F" w:rsidRDefault="005D27A5" w:rsidP="005D27A5">
      <w:pPr>
        <w:pStyle w:val="BalloonText"/>
        <w:rPr>
          <w:rFonts w:ascii="Arial Black" w:hAnsi="Arial Black" w:cs="Arial Black"/>
          <w:sz w:val="20"/>
          <w:szCs w:val="20"/>
        </w:rPr>
      </w:pPr>
    </w:p>
    <w:tbl>
      <w:tblPr>
        <w:tblW w:w="4882"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FFFFFF"/>
        <w:tblLayout w:type="fixed"/>
        <w:tblLook w:val="0020" w:firstRow="1" w:lastRow="0" w:firstColumn="0" w:lastColumn="0" w:noHBand="0" w:noVBand="0"/>
      </w:tblPr>
      <w:tblGrid>
        <w:gridCol w:w="4919"/>
        <w:gridCol w:w="1077"/>
        <w:gridCol w:w="1077"/>
        <w:gridCol w:w="1321"/>
        <w:gridCol w:w="1556"/>
      </w:tblGrid>
      <w:tr w:rsidR="002158C0" w:rsidRPr="00694BB5" w14:paraId="466070F4" w14:textId="77777777" w:rsidTr="002158C0">
        <w:trPr>
          <w:tblCellSpacing w:w="20" w:type="dxa"/>
        </w:trPr>
        <w:tc>
          <w:tcPr>
            <w:tcW w:w="4859" w:type="dxa"/>
            <w:shd w:val="clear" w:color="auto" w:fill="FFFFFF"/>
          </w:tcPr>
          <w:p w14:paraId="544AAAD0" w14:textId="77777777" w:rsidR="005D27A5" w:rsidRPr="008F3756" w:rsidRDefault="005D27A5" w:rsidP="001B0BB5">
            <w:pPr>
              <w:rPr>
                <w:rFonts w:ascii="Arial" w:hAnsi="Arial" w:cs="Arial"/>
                <w:b/>
                <w:bCs/>
                <w:i/>
                <w:iCs/>
              </w:rPr>
            </w:pPr>
            <w:r w:rsidRPr="008F3756">
              <w:rPr>
                <w:rFonts w:ascii="Arial" w:hAnsi="Arial" w:cs="Arial"/>
                <w:b/>
                <w:bCs/>
                <w:i/>
                <w:iCs/>
              </w:rPr>
              <w:t>Client</w:t>
            </w:r>
          </w:p>
        </w:tc>
        <w:tc>
          <w:tcPr>
            <w:tcW w:w="1037" w:type="dxa"/>
            <w:shd w:val="clear" w:color="auto" w:fill="FFFFFF"/>
          </w:tcPr>
          <w:p w14:paraId="4F87BD6F" w14:textId="77777777" w:rsidR="005D27A5" w:rsidRPr="008F3756" w:rsidRDefault="005D27A5" w:rsidP="001B0BB5">
            <w:pPr>
              <w:jc w:val="center"/>
              <w:rPr>
                <w:rFonts w:ascii="Arial" w:hAnsi="Arial" w:cs="Arial"/>
                <w:b/>
                <w:bCs/>
                <w:i/>
                <w:iCs/>
              </w:rPr>
            </w:pPr>
            <w:r w:rsidRPr="008F3756">
              <w:rPr>
                <w:rFonts w:ascii="Arial" w:hAnsi="Arial" w:cs="Arial"/>
                <w:b/>
                <w:bCs/>
                <w:i/>
                <w:iCs/>
              </w:rPr>
              <w:t>From</w:t>
            </w:r>
          </w:p>
        </w:tc>
        <w:tc>
          <w:tcPr>
            <w:tcW w:w="1037" w:type="dxa"/>
            <w:shd w:val="clear" w:color="auto" w:fill="FFFFFF"/>
          </w:tcPr>
          <w:p w14:paraId="257B3D4B" w14:textId="77777777" w:rsidR="005D27A5" w:rsidRPr="008F3756" w:rsidRDefault="005D27A5" w:rsidP="001B0BB5">
            <w:pPr>
              <w:jc w:val="center"/>
              <w:rPr>
                <w:rFonts w:ascii="Arial" w:hAnsi="Arial" w:cs="Arial"/>
                <w:b/>
                <w:bCs/>
                <w:i/>
                <w:iCs/>
              </w:rPr>
            </w:pPr>
            <w:r w:rsidRPr="008F3756">
              <w:rPr>
                <w:rFonts w:ascii="Arial" w:hAnsi="Arial" w:cs="Arial"/>
                <w:b/>
                <w:bCs/>
                <w:i/>
                <w:iCs/>
              </w:rPr>
              <w:t>To</w:t>
            </w:r>
          </w:p>
        </w:tc>
        <w:tc>
          <w:tcPr>
            <w:tcW w:w="1281" w:type="dxa"/>
            <w:shd w:val="clear" w:color="auto" w:fill="FFFFFF"/>
          </w:tcPr>
          <w:p w14:paraId="03EB244A" w14:textId="77777777" w:rsidR="005D27A5" w:rsidRPr="008F3756" w:rsidRDefault="005D27A5" w:rsidP="001B0BB5">
            <w:pPr>
              <w:jc w:val="center"/>
              <w:rPr>
                <w:rFonts w:ascii="Arial" w:hAnsi="Arial" w:cs="Arial"/>
                <w:b/>
                <w:bCs/>
                <w:i/>
                <w:iCs/>
              </w:rPr>
            </w:pPr>
            <w:r w:rsidRPr="008F3756">
              <w:rPr>
                <w:rFonts w:ascii="Arial" w:hAnsi="Arial" w:cs="Arial"/>
                <w:b/>
                <w:bCs/>
                <w:i/>
                <w:iCs/>
              </w:rPr>
              <w:t>Duration</w:t>
            </w:r>
          </w:p>
          <w:p w14:paraId="6EDBEDA4" w14:textId="77777777" w:rsidR="005D27A5" w:rsidRPr="008F3756" w:rsidRDefault="005D27A5" w:rsidP="001B0BB5">
            <w:pPr>
              <w:jc w:val="center"/>
              <w:rPr>
                <w:rFonts w:ascii="Arial" w:hAnsi="Arial" w:cs="Arial"/>
                <w:b/>
                <w:bCs/>
                <w:i/>
                <w:iCs/>
              </w:rPr>
            </w:pPr>
            <w:r w:rsidRPr="008F3756">
              <w:rPr>
                <w:rFonts w:ascii="Arial" w:hAnsi="Arial" w:cs="Arial"/>
                <w:b/>
                <w:bCs/>
                <w:i/>
                <w:iCs/>
              </w:rPr>
              <w:t>(months)</w:t>
            </w:r>
          </w:p>
        </w:tc>
        <w:tc>
          <w:tcPr>
            <w:tcW w:w="1496" w:type="dxa"/>
            <w:shd w:val="clear" w:color="auto" w:fill="FFFFFF"/>
          </w:tcPr>
          <w:p w14:paraId="0638A6B7" w14:textId="77777777" w:rsidR="005D27A5" w:rsidRPr="008F3756" w:rsidRDefault="005D27A5" w:rsidP="001B0BB5">
            <w:pPr>
              <w:jc w:val="center"/>
              <w:rPr>
                <w:rFonts w:ascii="Arial" w:hAnsi="Arial" w:cs="Arial"/>
                <w:b/>
                <w:bCs/>
                <w:i/>
                <w:iCs/>
              </w:rPr>
            </w:pPr>
            <w:r w:rsidRPr="008F3756">
              <w:rPr>
                <w:rFonts w:ascii="Arial" w:hAnsi="Arial" w:cs="Arial"/>
                <w:b/>
                <w:bCs/>
                <w:i/>
                <w:iCs/>
              </w:rPr>
              <w:t>Extensions</w:t>
            </w:r>
          </w:p>
        </w:tc>
      </w:tr>
      <w:tr w:rsidR="002158C0" w:rsidRPr="00694BB5" w14:paraId="7F682B8D" w14:textId="77777777" w:rsidTr="002158C0">
        <w:trPr>
          <w:tblCellSpacing w:w="20" w:type="dxa"/>
        </w:trPr>
        <w:tc>
          <w:tcPr>
            <w:tcW w:w="4859" w:type="dxa"/>
            <w:shd w:val="clear" w:color="auto" w:fill="FFFFFF"/>
          </w:tcPr>
          <w:p w14:paraId="7CDA1C80" w14:textId="77777777" w:rsidR="001F173D" w:rsidRDefault="001F173D" w:rsidP="001B0BB5">
            <w:pPr>
              <w:rPr>
                <w:rStyle w:val="Hyperlink"/>
                <w:rFonts w:ascii="Arial" w:hAnsi="Arial" w:cs="Arial"/>
                <w:color w:val="auto"/>
                <w:sz w:val="18"/>
                <w:u w:val="none"/>
              </w:rPr>
            </w:pPr>
            <w:r>
              <w:rPr>
                <w:rStyle w:val="Hyperlink"/>
                <w:rFonts w:ascii="Arial" w:hAnsi="Arial" w:cs="Arial"/>
                <w:color w:val="auto"/>
                <w:sz w:val="18"/>
                <w:u w:val="none"/>
              </w:rPr>
              <w:t>Chep logistics (A Brambles company)</w:t>
            </w:r>
          </w:p>
        </w:tc>
        <w:tc>
          <w:tcPr>
            <w:tcW w:w="1037" w:type="dxa"/>
            <w:shd w:val="clear" w:color="auto" w:fill="FFFFFF"/>
          </w:tcPr>
          <w:p w14:paraId="56844EDD" w14:textId="77777777" w:rsidR="001F173D" w:rsidRPr="00164B32" w:rsidRDefault="001F173D" w:rsidP="001B0BB5">
            <w:pPr>
              <w:jc w:val="center"/>
              <w:rPr>
                <w:rStyle w:val="Hyperlink"/>
                <w:rFonts w:ascii="Arial" w:hAnsi="Arial" w:cs="Arial"/>
                <w:color w:val="auto"/>
                <w:sz w:val="18"/>
                <w:u w:val="none"/>
              </w:rPr>
            </w:pPr>
            <w:r>
              <w:rPr>
                <w:rStyle w:val="Hyperlink"/>
                <w:rFonts w:ascii="Arial" w:hAnsi="Arial" w:cs="Arial"/>
                <w:color w:val="auto"/>
                <w:sz w:val="18"/>
                <w:u w:val="none"/>
              </w:rPr>
              <w:t>Apr 2023</w:t>
            </w:r>
          </w:p>
        </w:tc>
        <w:tc>
          <w:tcPr>
            <w:tcW w:w="1037" w:type="dxa"/>
            <w:shd w:val="clear" w:color="auto" w:fill="FFFFFF"/>
          </w:tcPr>
          <w:p w14:paraId="2CD25193" w14:textId="77777777" w:rsidR="001F173D" w:rsidRDefault="00284BB7" w:rsidP="001B0BB5">
            <w:pPr>
              <w:jc w:val="center"/>
              <w:rPr>
                <w:rStyle w:val="Hyperlink"/>
                <w:rFonts w:ascii="Arial" w:hAnsi="Arial" w:cs="Arial"/>
                <w:color w:val="auto"/>
                <w:sz w:val="18"/>
                <w:u w:val="none"/>
              </w:rPr>
            </w:pPr>
            <w:r>
              <w:rPr>
                <w:rStyle w:val="Hyperlink"/>
                <w:rFonts w:ascii="Arial" w:hAnsi="Arial" w:cs="Arial"/>
                <w:color w:val="auto"/>
                <w:sz w:val="18"/>
                <w:u w:val="none"/>
              </w:rPr>
              <w:t>Dec</w:t>
            </w:r>
            <w:r w:rsidR="001F173D">
              <w:rPr>
                <w:rStyle w:val="Hyperlink"/>
                <w:rFonts w:ascii="Arial" w:hAnsi="Arial" w:cs="Arial"/>
                <w:color w:val="auto"/>
                <w:sz w:val="18"/>
                <w:u w:val="none"/>
              </w:rPr>
              <w:t xml:space="preserve"> 2023</w:t>
            </w:r>
          </w:p>
        </w:tc>
        <w:tc>
          <w:tcPr>
            <w:tcW w:w="1281" w:type="dxa"/>
            <w:shd w:val="clear" w:color="auto" w:fill="FFFFFF"/>
          </w:tcPr>
          <w:p w14:paraId="1B902D5A" w14:textId="77777777" w:rsidR="001F173D" w:rsidRDefault="000A08BD" w:rsidP="001B0BB5">
            <w:pPr>
              <w:jc w:val="center"/>
              <w:rPr>
                <w:rStyle w:val="Hyperlink"/>
                <w:rFonts w:ascii="Arial" w:hAnsi="Arial" w:cs="Arial"/>
                <w:color w:val="auto"/>
                <w:sz w:val="18"/>
                <w:u w:val="none"/>
              </w:rPr>
            </w:pPr>
            <w:r>
              <w:rPr>
                <w:rStyle w:val="Hyperlink"/>
                <w:rFonts w:ascii="Arial" w:hAnsi="Arial" w:cs="Arial"/>
                <w:color w:val="auto"/>
                <w:sz w:val="18"/>
                <w:u w:val="none"/>
              </w:rPr>
              <w:t>8</w:t>
            </w:r>
          </w:p>
        </w:tc>
        <w:tc>
          <w:tcPr>
            <w:tcW w:w="1496" w:type="dxa"/>
            <w:shd w:val="clear" w:color="auto" w:fill="FFFFFF"/>
          </w:tcPr>
          <w:p w14:paraId="05288AF9" w14:textId="77777777" w:rsidR="001F173D" w:rsidRDefault="00BB644E" w:rsidP="001B0BB5">
            <w:pPr>
              <w:jc w:val="center"/>
              <w:rPr>
                <w:rStyle w:val="Hyperlink"/>
                <w:rFonts w:ascii="Arial" w:hAnsi="Arial" w:cs="Arial"/>
                <w:color w:val="auto"/>
                <w:sz w:val="18"/>
                <w:u w:val="none"/>
              </w:rPr>
            </w:pPr>
            <w:r>
              <w:rPr>
                <w:rStyle w:val="Hyperlink"/>
                <w:rFonts w:ascii="Arial" w:hAnsi="Arial" w:cs="Arial"/>
                <w:color w:val="auto"/>
                <w:sz w:val="18"/>
                <w:u w:val="none"/>
              </w:rPr>
              <w:t>2</w:t>
            </w:r>
          </w:p>
        </w:tc>
      </w:tr>
      <w:tr w:rsidR="002158C0" w:rsidRPr="00694BB5" w14:paraId="7AB10F89" w14:textId="77777777" w:rsidTr="002158C0">
        <w:trPr>
          <w:tblCellSpacing w:w="20" w:type="dxa"/>
        </w:trPr>
        <w:tc>
          <w:tcPr>
            <w:tcW w:w="4859" w:type="dxa"/>
            <w:shd w:val="clear" w:color="auto" w:fill="FFFFFF"/>
          </w:tcPr>
          <w:p w14:paraId="5A5BA9CC" w14:textId="77777777" w:rsidR="00560213" w:rsidRDefault="00560213" w:rsidP="001B0BB5">
            <w:pPr>
              <w:rPr>
                <w:rStyle w:val="Hyperlink"/>
                <w:rFonts w:ascii="Arial" w:hAnsi="Arial" w:cs="Arial"/>
                <w:color w:val="auto"/>
                <w:sz w:val="18"/>
                <w:u w:val="none"/>
              </w:rPr>
            </w:pPr>
            <w:r>
              <w:rPr>
                <w:rStyle w:val="Hyperlink"/>
                <w:rFonts w:ascii="Arial" w:hAnsi="Arial" w:cs="Arial"/>
                <w:color w:val="auto"/>
                <w:sz w:val="18"/>
                <w:u w:val="none"/>
              </w:rPr>
              <w:t>London School of Economics</w:t>
            </w:r>
          </w:p>
        </w:tc>
        <w:tc>
          <w:tcPr>
            <w:tcW w:w="1037" w:type="dxa"/>
            <w:shd w:val="clear" w:color="auto" w:fill="FFFFFF"/>
          </w:tcPr>
          <w:p w14:paraId="098DCE68" w14:textId="77777777" w:rsidR="00560213" w:rsidRPr="00164B32" w:rsidRDefault="00560213" w:rsidP="001B0BB5">
            <w:pPr>
              <w:jc w:val="center"/>
              <w:rPr>
                <w:rStyle w:val="Hyperlink"/>
                <w:rFonts w:ascii="Arial" w:hAnsi="Arial" w:cs="Arial"/>
                <w:color w:val="auto"/>
                <w:sz w:val="18"/>
                <w:u w:val="none"/>
              </w:rPr>
            </w:pPr>
            <w:r w:rsidRPr="00164B32">
              <w:rPr>
                <w:rStyle w:val="Hyperlink"/>
                <w:rFonts w:ascii="Arial" w:hAnsi="Arial" w:cs="Arial"/>
                <w:color w:val="auto"/>
                <w:sz w:val="18"/>
                <w:u w:val="none"/>
              </w:rPr>
              <w:t>Aug 202</w:t>
            </w:r>
            <w:r>
              <w:rPr>
                <w:rStyle w:val="Hyperlink"/>
                <w:rFonts w:ascii="Arial" w:hAnsi="Arial" w:cs="Arial"/>
                <w:color w:val="auto"/>
                <w:sz w:val="18"/>
                <w:u w:val="none"/>
              </w:rPr>
              <w:t>2</w:t>
            </w:r>
          </w:p>
        </w:tc>
        <w:tc>
          <w:tcPr>
            <w:tcW w:w="1037" w:type="dxa"/>
            <w:shd w:val="clear" w:color="auto" w:fill="FFFFFF"/>
          </w:tcPr>
          <w:p w14:paraId="20341059" w14:textId="77777777" w:rsidR="00560213" w:rsidRDefault="00560213" w:rsidP="001B0BB5">
            <w:pPr>
              <w:jc w:val="center"/>
              <w:rPr>
                <w:rStyle w:val="Hyperlink"/>
                <w:rFonts w:ascii="Arial" w:hAnsi="Arial" w:cs="Arial"/>
                <w:color w:val="auto"/>
                <w:sz w:val="18"/>
                <w:u w:val="none"/>
              </w:rPr>
            </w:pPr>
            <w:r>
              <w:rPr>
                <w:rStyle w:val="Hyperlink"/>
                <w:rFonts w:ascii="Arial" w:hAnsi="Arial" w:cs="Arial"/>
                <w:color w:val="auto"/>
                <w:sz w:val="18"/>
                <w:u w:val="none"/>
              </w:rPr>
              <w:t>Feb 2023</w:t>
            </w:r>
          </w:p>
        </w:tc>
        <w:tc>
          <w:tcPr>
            <w:tcW w:w="1281" w:type="dxa"/>
            <w:shd w:val="clear" w:color="auto" w:fill="FFFFFF"/>
          </w:tcPr>
          <w:p w14:paraId="0863F263" w14:textId="77777777" w:rsidR="00560213" w:rsidRDefault="00560213" w:rsidP="001B0BB5">
            <w:pPr>
              <w:jc w:val="center"/>
              <w:rPr>
                <w:rStyle w:val="Hyperlink"/>
                <w:rFonts w:ascii="Arial" w:hAnsi="Arial" w:cs="Arial"/>
                <w:color w:val="auto"/>
                <w:sz w:val="18"/>
                <w:u w:val="none"/>
              </w:rPr>
            </w:pPr>
            <w:r>
              <w:rPr>
                <w:rStyle w:val="Hyperlink"/>
                <w:rFonts w:ascii="Arial" w:hAnsi="Arial" w:cs="Arial"/>
                <w:color w:val="auto"/>
                <w:sz w:val="18"/>
                <w:u w:val="none"/>
              </w:rPr>
              <w:t>6</w:t>
            </w:r>
          </w:p>
        </w:tc>
        <w:tc>
          <w:tcPr>
            <w:tcW w:w="1496" w:type="dxa"/>
            <w:shd w:val="clear" w:color="auto" w:fill="FFFFFF"/>
          </w:tcPr>
          <w:p w14:paraId="7D568173" w14:textId="77777777" w:rsidR="00560213" w:rsidRDefault="00560213" w:rsidP="001B0BB5">
            <w:pPr>
              <w:jc w:val="center"/>
              <w:rPr>
                <w:rStyle w:val="Hyperlink"/>
                <w:rFonts w:ascii="Arial" w:hAnsi="Arial" w:cs="Arial"/>
                <w:color w:val="auto"/>
                <w:sz w:val="18"/>
                <w:u w:val="none"/>
              </w:rPr>
            </w:pPr>
            <w:r>
              <w:rPr>
                <w:rStyle w:val="Hyperlink"/>
                <w:rFonts w:ascii="Arial" w:hAnsi="Arial" w:cs="Arial"/>
                <w:color w:val="auto"/>
                <w:sz w:val="18"/>
                <w:u w:val="none"/>
              </w:rPr>
              <w:t>1</w:t>
            </w:r>
          </w:p>
        </w:tc>
      </w:tr>
      <w:tr w:rsidR="002158C0" w:rsidRPr="00694BB5" w14:paraId="47EE3FC6" w14:textId="77777777" w:rsidTr="002158C0">
        <w:trPr>
          <w:tblCellSpacing w:w="20" w:type="dxa"/>
        </w:trPr>
        <w:tc>
          <w:tcPr>
            <w:tcW w:w="4859" w:type="dxa"/>
            <w:shd w:val="clear" w:color="auto" w:fill="FFFFFF"/>
          </w:tcPr>
          <w:p w14:paraId="75ADF739" w14:textId="77777777" w:rsidR="00164B32" w:rsidRPr="00164B32" w:rsidRDefault="00164B32" w:rsidP="001B0BB5">
            <w:pPr>
              <w:rPr>
                <w:rStyle w:val="Hyperlink"/>
                <w:rFonts w:ascii="Arial" w:hAnsi="Arial" w:cs="Arial"/>
                <w:color w:val="auto"/>
                <w:sz w:val="18"/>
                <w:u w:val="none"/>
              </w:rPr>
            </w:pPr>
            <w:r>
              <w:rPr>
                <w:rStyle w:val="Hyperlink"/>
                <w:rFonts w:ascii="Arial" w:hAnsi="Arial" w:cs="Arial"/>
                <w:color w:val="auto"/>
                <w:sz w:val="18"/>
                <w:u w:val="none"/>
              </w:rPr>
              <w:t>International Financial Group ltd (</w:t>
            </w:r>
            <w:r w:rsidRPr="00164B32">
              <w:rPr>
                <w:rStyle w:val="Hyperlink"/>
                <w:rFonts w:ascii="Arial" w:hAnsi="Arial" w:cs="Arial"/>
                <w:color w:val="auto"/>
                <w:sz w:val="18"/>
                <w:u w:val="none"/>
              </w:rPr>
              <w:t>IFGL</w:t>
            </w:r>
            <w:r>
              <w:rPr>
                <w:rStyle w:val="Hyperlink"/>
                <w:rFonts w:ascii="Arial" w:hAnsi="Arial" w:cs="Arial"/>
                <w:color w:val="auto"/>
                <w:sz w:val="18"/>
                <w:u w:val="none"/>
              </w:rPr>
              <w:t xml:space="preserve"> / RL360) </w:t>
            </w:r>
          </w:p>
        </w:tc>
        <w:tc>
          <w:tcPr>
            <w:tcW w:w="1037" w:type="dxa"/>
            <w:shd w:val="clear" w:color="auto" w:fill="FFFFFF"/>
          </w:tcPr>
          <w:p w14:paraId="2DF23AAC" w14:textId="77777777" w:rsidR="00164B32" w:rsidRPr="00164B32" w:rsidRDefault="00164B32" w:rsidP="001B0BB5">
            <w:pPr>
              <w:jc w:val="center"/>
              <w:rPr>
                <w:rStyle w:val="Hyperlink"/>
                <w:rFonts w:ascii="Arial" w:hAnsi="Arial" w:cs="Arial"/>
                <w:color w:val="auto"/>
                <w:sz w:val="18"/>
                <w:u w:val="none"/>
              </w:rPr>
            </w:pPr>
            <w:r w:rsidRPr="00164B32">
              <w:rPr>
                <w:rStyle w:val="Hyperlink"/>
                <w:rFonts w:ascii="Arial" w:hAnsi="Arial" w:cs="Arial"/>
                <w:color w:val="auto"/>
                <w:sz w:val="18"/>
                <w:u w:val="none"/>
              </w:rPr>
              <w:t>Aug 2021</w:t>
            </w:r>
          </w:p>
        </w:tc>
        <w:tc>
          <w:tcPr>
            <w:tcW w:w="1037" w:type="dxa"/>
            <w:shd w:val="clear" w:color="auto" w:fill="FFFFFF"/>
          </w:tcPr>
          <w:p w14:paraId="40C1A0CA" w14:textId="77777777" w:rsidR="00164B32" w:rsidRPr="00164B32" w:rsidRDefault="00560213" w:rsidP="001B0BB5">
            <w:pPr>
              <w:jc w:val="center"/>
              <w:rPr>
                <w:rStyle w:val="Hyperlink"/>
                <w:rFonts w:ascii="Arial" w:hAnsi="Arial" w:cs="Arial"/>
                <w:color w:val="auto"/>
                <w:sz w:val="18"/>
                <w:u w:val="none"/>
              </w:rPr>
            </w:pPr>
            <w:r>
              <w:rPr>
                <w:rStyle w:val="Hyperlink"/>
                <w:rFonts w:ascii="Arial" w:hAnsi="Arial" w:cs="Arial"/>
                <w:color w:val="auto"/>
                <w:sz w:val="18"/>
                <w:u w:val="none"/>
              </w:rPr>
              <w:t>Jun</w:t>
            </w:r>
            <w:r w:rsidR="00164B32" w:rsidRPr="00164B32">
              <w:rPr>
                <w:rStyle w:val="Hyperlink"/>
                <w:rFonts w:ascii="Arial" w:hAnsi="Arial" w:cs="Arial"/>
                <w:color w:val="auto"/>
                <w:sz w:val="18"/>
                <w:u w:val="none"/>
              </w:rPr>
              <w:t xml:space="preserve"> 2022</w:t>
            </w:r>
          </w:p>
        </w:tc>
        <w:tc>
          <w:tcPr>
            <w:tcW w:w="1281" w:type="dxa"/>
            <w:shd w:val="clear" w:color="auto" w:fill="FFFFFF"/>
          </w:tcPr>
          <w:p w14:paraId="5F424A16" w14:textId="77777777" w:rsidR="00164B32" w:rsidRPr="00164B32" w:rsidRDefault="00FE46C1" w:rsidP="001B0BB5">
            <w:pPr>
              <w:jc w:val="center"/>
              <w:rPr>
                <w:rStyle w:val="Hyperlink"/>
                <w:rFonts w:ascii="Arial" w:hAnsi="Arial" w:cs="Arial"/>
                <w:color w:val="auto"/>
                <w:sz w:val="18"/>
                <w:u w:val="none"/>
              </w:rPr>
            </w:pPr>
            <w:r>
              <w:rPr>
                <w:rStyle w:val="Hyperlink"/>
                <w:rFonts w:ascii="Arial" w:hAnsi="Arial" w:cs="Arial"/>
                <w:color w:val="auto"/>
                <w:sz w:val="18"/>
                <w:u w:val="none"/>
              </w:rPr>
              <w:t>10</w:t>
            </w:r>
          </w:p>
        </w:tc>
        <w:tc>
          <w:tcPr>
            <w:tcW w:w="1496" w:type="dxa"/>
            <w:shd w:val="clear" w:color="auto" w:fill="FFFFFF"/>
          </w:tcPr>
          <w:p w14:paraId="0D210CA1" w14:textId="77777777" w:rsidR="00164B32" w:rsidRPr="00164B32" w:rsidRDefault="00095848" w:rsidP="001B0BB5">
            <w:pPr>
              <w:jc w:val="center"/>
              <w:rPr>
                <w:rStyle w:val="Hyperlink"/>
                <w:rFonts w:ascii="Arial" w:hAnsi="Arial" w:cs="Arial"/>
                <w:color w:val="auto"/>
                <w:sz w:val="18"/>
                <w:u w:val="none"/>
              </w:rPr>
            </w:pPr>
            <w:r>
              <w:rPr>
                <w:rStyle w:val="Hyperlink"/>
                <w:rFonts w:ascii="Arial" w:hAnsi="Arial" w:cs="Arial"/>
                <w:color w:val="auto"/>
                <w:sz w:val="18"/>
                <w:u w:val="none"/>
              </w:rPr>
              <w:t>1</w:t>
            </w:r>
          </w:p>
        </w:tc>
      </w:tr>
      <w:tr w:rsidR="002158C0" w:rsidRPr="00694BB5" w14:paraId="6A7BC7F4" w14:textId="77777777" w:rsidTr="002158C0">
        <w:trPr>
          <w:tblCellSpacing w:w="20" w:type="dxa"/>
        </w:trPr>
        <w:tc>
          <w:tcPr>
            <w:tcW w:w="4859" w:type="dxa"/>
            <w:shd w:val="clear" w:color="auto" w:fill="FFFFFF"/>
          </w:tcPr>
          <w:p w14:paraId="1A116D1E" w14:textId="77777777" w:rsidR="006E53E2" w:rsidRDefault="00F2180E" w:rsidP="00364154">
            <w:pPr>
              <w:rPr>
                <w:rStyle w:val="Hyperlink"/>
                <w:rFonts w:ascii="Arial" w:hAnsi="Arial" w:cs="Arial"/>
                <w:color w:val="auto"/>
                <w:sz w:val="18"/>
                <w:u w:val="none"/>
              </w:rPr>
            </w:pPr>
            <w:r>
              <w:rPr>
                <w:rStyle w:val="Hyperlink"/>
                <w:rFonts w:ascii="Arial" w:hAnsi="Arial" w:cs="Arial"/>
                <w:color w:val="auto"/>
                <w:sz w:val="18"/>
                <w:u w:val="none"/>
              </w:rPr>
              <w:t>Solirius Consulting for client Ministry of Justice</w:t>
            </w:r>
          </w:p>
        </w:tc>
        <w:tc>
          <w:tcPr>
            <w:tcW w:w="1037" w:type="dxa"/>
            <w:shd w:val="clear" w:color="auto" w:fill="FFFFFF"/>
            <w:vAlign w:val="center"/>
          </w:tcPr>
          <w:p w14:paraId="2993D7BD" w14:textId="77777777" w:rsidR="006E53E2" w:rsidRDefault="00F2180E" w:rsidP="006E53E2">
            <w:pPr>
              <w:jc w:val="center"/>
              <w:rPr>
                <w:rStyle w:val="Hyperlink"/>
                <w:rFonts w:ascii="Arial" w:hAnsi="Arial" w:cs="Arial"/>
                <w:color w:val="auto"/>
                <w:sz w:val="18"/>
                <w:u w:val="none"/>
              </w:rPr>
            </w:pPr>
            <w:r>
              <w:rPr>
                <w:rStyle w:val="Hyperlink"/>
                <w:rFonts w:ascii="Arial" w:hAnsi="Arial" w:cs="Arial"/>
                <w:color w:val="auto"/>
                <w:sz w:val="18"/>
                <w:u w:val="none"/>
              </w:rPr>
              <w:t>Jan</w:t>
            </w:r>
            <w:r w:rsidR="006E53E2">
              <w:rPr>
                <w:rStyle w:val="Hyperlink"/>
                <w:rFonts w:ascii="Arial" w:hAnsi="Arial" w:cs="Arial"/>
                <w:color w:val="auto"/>
                <w:sz w:val="18"/>
                <w:u w:val="none"/>
              </w:rPr>
              <w:t xml:space="preserve"> 201</w:t>
            </w:r>
            <w:r>
              <w:rPr>
                <w:rStyle w:val="Hyperlink"/>
                <w:rFonts w:ascii="Arial" w:hAnsi="Arial" w:cs="Arial"/>
                <w:color w:val="auto"/>
                <w:sz w:val="18"/>
                <w:u w:val="none"/>
              </w:rPr>
              <w:t>8</w:t>
            </w:r>
          </w:p>
        </w:tc>
        <w:tc>
          <w:tcPr>
            <w:tcW w:w="1037" w:type="dxa"/>
            <w:shd w:val="clear" w:color="auto" w:fill="FFFFFF"/>
            <w:vAlign w:val="center"/>
          </w:tcPr>
          <w:p w14:paraId="27C83E36" w14:textId="77777777" w:rsidR="006E53E2" w:rsidRDefault="00E614A3" w:rsidP="004772A7">
            <w:pPr>
              <w:jc w:val="center"/>
              <w:rPr>
                <w:rFonts w:ascii="Arial" w:hAnsi="Arial" w:cs="Arial"/>
                <w:sz w:val="18"/>
              </w:rPr>
            </w:pPr>
            <w:r>
              <w:rPr>
                <w:rFonts w:ascii="Arial" w:hAnsi="Arial" w:cs="Arial"/>
                <w:sz w:val="18"/>
              </w:rPr>
              <w:t>Ju</w:t>
            </w:r>
            <w:r w:rsidR="009162B9">
              <w:rPr>
                <w:rFonts w:ascii="Arial" w:hAnsi="Arial" w:cs="Arial"/>
                <w:sz w:val="18"/>
              </w:rPr>
              <w:t>n</w:t>
            </w:r>
            <w:r w:rsidR="00585D2F">
              <w:rPr>
                <w:rFonts w:ascii="Arial" w:hAnsi="Arial" w:cs="Arial"/>
                <w:sz w:val="18"/>
              </w:rPr>
              <w:t xml:space="preserve"> 20</w:t>
            </w:r>
            <w:r w:rsidR="000C3A0E">
              <w:rPr>
                <w:rFonts w:ascii="Arial" w:hAnsi="Arial" w:cs="Arial"/>
                <w:sz w:val="18"/>
              </w:rPr>
              <w:t>20</w:t>
            </w:r>
          </w:p>
        </w:tc>
        <w:tc>
          <w:tcPr>
            <w:tcW w:w="1281" w:type="dxa"/>
            <w:shd w:val="clear" w:color="auto" w:fill="BFBFBF"/>
            <w:vAlign w:val="center"/>
          </w:tcPr>
          <w:p w14:paraId="48075B35" w14:textId="77777777" w:rsidR="006E53E2" w:rsidRPr="00207AA4" w:rsidRDefault="00CA3B1F" w:rsidP="00364154">
            <w:pPr>
              <w:jc w:val="center"/>
              <w:rPr>
                <w:rFonts w:ascii="Arial" w:eastAsia="Arial Unicode MS" w:hAnsi="Arial" w:cs="Arial"/>
                <w:b/>
                <w:bCs/>
                <w:sz w:val="18"/>
                <w:szCs w:val="24"/>
              </w:rPr>
            </w:pPr>
            <w:r w:rsidRPr="00207AA4">
              <w:rPr>
                <w:rFonts w:ascii="Arial" w:eastAsia="Arial Unicode MS" w:hAnsi="Arial" w:cs="Arial"/>
                <w:b/>
                <w:bCs/>
                <w:sz w:val="18"/>
                <w:szCs w:val="24"/>
              </w:rPr>
              <w:t>30</w:t>
            </w:r>
          </w:p>
        </w:tc>
        <w:tc>
          <w:tcPr>
            <w:tcW w:w="1496" w:type="dxa"/>
            <w:shd w:val="clear" w:color="auto" w:fill="BFBFBF"/>
            <w:vAlign w:val="center"/>
          </w:tcPr>
          <w:p w14:paraId="5D42E5EE" w14:textId="77777777" w:rsidR="006E53E2" w:rsidRPr="00207AA4" w:rsidRDefault="00CA3B1F" w:rsidP="00364154">
            <w:pPr>
              <w:jc w:val="center"/>
              <w:rPr>
                <w:rFonts w:ascii="Arial" w:eastAsia="Arial Unicode MS" w:hAnsi="Arial" w:cs="Arial"/>
                <w:b/>
                <w:bCs/>
                <w:sz w:val="18"/>
                <w:szCs w:val="24"/>
              </w:rPr>
            </w:pPr>
            <w:r w:rsidRPr="00207AA4">
              <w:rPr>
                <w:rFonts w:ascii="Arial" w:eastAsia="Arial Unicode MS" w:hAnsi="Arial" w:cs="Arial"/>
                <w:b/>
                <w:bCs/>
                <w:sz w:val="18"/>
                <w:szCs w:val="24"/>
              </w:rPr>
              <w:t>9</w:t>
            </w:r>
          </w:p>
        </w:tc>
      </w:tr>
      <w:tr w:rsidR="002158C0" w:rsidRPr="00694BB5" w14:paraId="59663339" w14:textId="77777777" w:rsidTr="002158C0">
        <w:trPr>
          <w:tblCellSpacing w:w="20" w:type="dxa"/>
        </w:trPr>
        <w:tc>
          <w:tcPr>
            <w:tcW w:w="4859" w:type="dxa"/>
            <w:shd w:val="clear" w:color="auto" w:fill="FFFFFF"/>
          </w:tcPr>
          <w:p w14:paraId="29B2DC72" w14:textId="77777777" w:rsidR="00F2180E" w:rsidRDefault="00F2180E" w:rsidP="00846778">
            <w:pPr>
              <w:rPr>
                <w:rStyle w:val="Hyperlink"/>
                <w:rFonts w:ascii="Arial" w:hAnsi="Arial" w:cs="Arial"/>
                <w:color w:val="auto"/>
                <w:sz w:val="18"/>
                <w:u w:val="none"/>
              </w:rPr>
            </w:pPr>
            <w:r>
              <w:rPr>
                <w:rStyle w:val="Hyperlink"/>
                <w:rFonts w:ascii="Arial" w:hAnsi="Arial" w:cs="Arial"/>
                <w:color w:val="auto"/>
                <w:sz w:val="18"/>
                <w:u w:val="none"/>
              </w:rPr>
              <w:t>Royal Institute of British Architects (RIBA)</w:t>
            </w:r>
          </w:p>
        </w:tc>
        <w:tc>
          <w:tcPr>
            <w:tcW w:w="1037" w:type="dxa"/>
            <w:shd w:val="clear" w:color="auto" w:fill="FFFFFF"/>
            <w:vAlign w:val="center"/>
          </w:tcPr>
          <w:p w14:paraId="4DBFBE1B" w14:textId="77777777" w:rsidR="00F2180E" w:rsidRDefault="00F2180E" w:rsidP="00846778">
            <w:pPr>
              <w:jc w:val="center"/>
              <w:rPr>
                <w:rStyle w:val="Hyperlink"/>
                <w:rFonts w:ascii="Arial" w:hAnsi="Arial" w:cs="Arial"/>
                <w:color w:val="auto"/>
                <w:sz w:val="18"/>
                <w:u w:val="none"/>
              </w:rPr>
            </w:pPr>
            <w:r>
              <w:rPr>
                <w:rStyle w:val="Hyperlink"/>
                <w:rFonts w:ascii="Arial" w:hAnsi="Arial" w:cs="Arial"/>
                <w:color w:val="auto"/>
                <w:sz w:val="18"/>
                <w:u w:val="none"/>
              </w:rPr>
              <w:t>Jun 2017</w:t>
            </w:r>
          </w:p>
        </w:tc>
        <w:tc>
          <w:tcPr>
            <w:tcW w:w="1037" w:type="dxa"/>
            <w:shd w:val="clear" w:color="auto" w:fill="FFFFFF"/>
            <w:vAlign w:val="center"/>
          </w:tcPr>
          <w:p w14:paraId="4FECF098" w14:textId="77777777" w:rsidR="00F2180E" w:rsidRDefault="00F2180E" w:rsidP="00846778">
            <w:pPr>
              <w:jc w:val="center"/>
              <w:rPr>
                <w:rFonts w:ascii="Arial" w:hAnsi="Arial" w:cs="Arial"/>
                <w:sz w:val="18"/>
              </w:rPr>
            </w:pPr>
            <w:r>
              <w:rPr>
                <w:rFonts w:ascii="Arial" w:hAnsi="Arial" w:cs="Arial"/>
                <w:sz w:val="18"/>
              </w:rPr>
              <w:t>Dec 2017</w:t>
            </w:r>
          </w:p>
        </w:tc>
        <w:tc>
          <w:tcPr>
            <w:tcW w:w="1281" w:type="dxa"/>
            <w:shd w:val="clear" w:color="auto" w:fill="FFFFFF"/>
            <w:vAlign w:val="center"/>
          </w:tcPr>
          <w:p w14:paraId="4FD6C871" w14:textId="77777777" w:rsidR="00F2180E" w:rsidRPr="00482B9B" w:rsidRDefault="00F2180E" w:rsidP="00846778">
            <w:pPr>
              <w:jc w:val="center"/>
              <w:rPr>
                <w:b/>
              </w:rPr>
            </w:pPr>
            <w:r>
              <w:rPr>
                <w:b/>
              </w:rPr>
              <w:t>6</w:t>
            </w:r>
          </w:p>
        </w:tc>
        <w:tc>
          <w:tcPr>
            <w:tcW w:w="1496" w:type="dxa"/>
            <w:shd w:val="clear" w:color="auto" w:fill="FFFFFF"/>
            <w:vAlign w:val="center"/>
          </w:tcPr>
          <w:p w14:paraId="7DD46CFD" w14:textId="77777777" w:rsidR="00F2180E" w:rsidRDefault="00F2180E" w:rsidP="00846778">
            <w:pPr>
              <w:jc w:val="center"/>
            </w:pPr>
            <w:r>
              <w:t>1</w:t>
            </w:r>
          </w:p>
        </w:tc>
      </w:tr>
      <w:tr w:rsidR="002158C0" w:rsidRPr="00694BB5" w14:paraId="02D131ED" w14:textId="77777777" w:rsidTr="002158C0">
        <w:trPr>
          <w:tblCellSpacing w:w="20" w:type="dxa"/>
        </w:trPr>
        <w:tc>
          <w:tcPr>
            <w:tcW w:w="4859" w:type="dxa"/>
            <w:shd w:val="clear" w:color="auto" w:fill="FFFFFF"/>
          </w:tcPr>
          <w:p w14:paraId="40C801BA" w14:textId="77777777" w:rsidR="006970F4" w:rsidRDefault="00ED701E" w:rsidP="00364154">
            <w:pPr>
              <w:rPr>
                <w:rStyle w:val="Hyperlink"/>
                <w:rFonts w:ascii="Arial" w:hAnsi="Arial" w:cs="Arial"/>
                <w:color w:val="auto"/>
                <w:sz w:val="18"/>
                <w:u w:val="none"/>
              </w:rPr>
            </w:pPr>
            <w:r>
              <w:rPr>
                <w:rStyle w:val="Hyperlink"/>
                <w:rFonts w:ascii="Arial" w:hAnsi="Arial" w:cs="Arial"/>
                <w:color w:val="auto"/>
                <w:sz w:val="18"/>
                <w:u w:val="none"/>
              </w:rPr>
              <w:t xml:space="preserve">Rail Delivery Group (RDG) formally </w:t>
            </w:r>
            <w:r w:rsidR="006970F4">
              <w:rPr>
                <w:rStyle w:val="Hyperlink"/>
                <w:rFonts w:ascii="Arial" w:hAnsi="Arial" w:cs="Arial"/>
                <w:color w:val="auto"/>
                <w:sz w:val="18"/>
                <w:u w:val="none"/>
              </w:rPr>
              <w:t>Association of Train Operators</w:t>
            </w:r>
            <w:r>
              <w:rPr>
                <w:rStyle w:val="Hyperlink"/>
                <w:rFonts w:ascii="Arial" w:hAnsi="Arial" w:cs="Arial"/>
                <w:color w:val="auto"/>
                <w:sz w:val="18"/>
                <w:u w:val="none"/>
              </w:rPr>
              <w:t xml:space="preserve"> (ATOC</w:t>
            </w:r>
            <w:r w:rsidR="006970F4">
              <w:rPr>
                <w:rStyle w:val="Hyperlink"/>
                <w:rFonts w:ascii="Arial" w:hAnsi="Arial" w:cs="Arial"/>
                <w:color w:val="auto"/>
                <w:sz w:val="18"/>
                <w:u w:val="none"/>
              </w:rPr>
              <w:t>)</w:t>
            </w:r>
          </w:p>
        </w:tc>
        <w:tc>
          <w:tcPr>
            <w:tcW w:w="1037" w:type="dxa"/>
            <w:shd w:val="clear" w:color="auto" w:fill="FFFFFF"/>
            <w:vAlign w:val="center"/>
          </w:tcPr>
          <w:p w14:paraId="53F70540" w14:textId="77777777" w:rsidR="006970F4" w:rsidRDefault="006970F4" w:rsidP="004772A7">
            <w:pPr>
              <w:jc w:val="center"/>
              <w:rPr>
                <w:rStyle w:val="Hyperlink"/>
                <w:rFonts w:ascii="Arial" w:hAnsi="Arial" w:cs="Arial"/>
                <w:color w:val="auto"/>
                <w:sz w:val="18"/>
                <w:u w:val="none"/>
              </w:rPr>
            </w:pPr>
            <w:r>
              <w:rPr>
                <w:rStyle w:val="Hyperlink"/>
                <w:rFonts w:ascii="Arial" w:hAnsi="Arial" w:cs="Arial"/>
                <w:color w:val="auto"/>
                <w:sz w:val="18"/>
                <w:u w:val="none"/>
              </w:rPr>
              <w:t>Oct 2014</w:t>
            </w:r>
          </w:p>
        </w:tc>
        <w:tc>
          <w:tcPr>
            <w:tcW w:w="1037" w:type="dxa"/>
            <w:shd w:val="clear" w:color="auto" w:fill="FFFFFF"/>
            <w:vAlign w:val="center"/>
          </w:tcPr>
          <w:p w14:paraId="4691496F" w14:textId="77777777" w:rsidR="006970F4" w:rsidRDefault="00ED701E" w:rsidP="004772A7">
            <w:pPr>
              <w:jc w:val="center"/>
              <w:rPr>
                <w:rFonts w:ascii="Arial" w:hAnsi="Arial" w:cs="Arial"/>
                <w:sz w:val="18"/>
              </w:rPr>
            </w:pPr>
            <w:r>
              <w:rPr>
                <w:rFonts w:ascii="Arial" w:hAnsi="Arial" w:cs="Arial"/>
                <w:sz w:val="18"/>
              </w:rPr>
              <w:t>May 2017</w:t>
            </w:r>
          </w:p>
        </w:tc>
        <w:tc>
          <w:tcPr>
            <w:tcW w:w="1281" w:type="dxa"/>
            <w:shd w:val="clear" w:color="auto" w:fill="BFBFBF"/>
            <w:vAlign w:val="center"/>
          </w:tcPr>
          <w:p w14:paraId="4EBAF15A" w14:textId="77777777" w:rsidR="006970F4" w:rsidRPr="00207AA4" w:rsidRDefault="00ED701E" w:rsidP="00364154">
            <w:pPr>
              <w:jc w:val="center"/>
              <w:rPr>
                <w:rFonts w:ascii="Arial" w:eastAsia="Arial Unicode MS" w:hAnsi="Arial" w:cs="Arial"/>
                <w:b/>
                <w:bCs/>
                <w:sz w:val="18"/>
                <w:szCs w:val="24"/>
              </w:rPr>
            </w:pPr>
            <w:r w:rsidRPr="00207AA4">
              <w:rPr>
                <w:rFonts w:ascii="Arial" w:eastAsia="Arial Unicode MS" w:hAnsi="Arial" w:cs="Arial"/>
                <w:b/>
                <w:bCs/>
                <w:sz w:val="18"/>
                <w:szCs w:val="24"/>
              </w:rPr>
              <w:t>31</w:t>
            </w:r>
          </w:p>
        </w:tc>
        <w:tc>
          <w:tcPr>
            <w:tcW w:w="1496" w:type="dxa"/>
            <w:shd w:val="clear" w:color="auto" w:fill="BFBFBF"/>
            <w:vAlign w:val="center"/>
          </w:tcPr>
          <w:p w14:paraId="74C9F537" w14:textId="77777777" w:rsidR="006970F4" w:rsidRPr="00207AA4" w:rsidRDefault="00ED701E" w:rsidP="00364154">
            <w:pPr>
              <w:jc w:val="center"/>
              <w:rPr>
                <w:rFonts w:ascii="Arial" w:eastAsia="Arial Unicode MS" w:hAnsi="Arial" w:cs="Arial"/>
                <w:b/>
                <w:bCs/>
                <w:sz w:val="18"/>
                <w:szCs w:val="24"/>
              </w:rPr>
            </w:pPr>
            <w:r w:rsidRPr="00207AA4">
              <w:rPr>
                <w:rFonts w:ascii="Arial" w:eastAsia="Arial Unicode MS" w:hAnsi="Arial" w:cs="Arial"/>
                <w:b/>
                <w:bCs/>
                <w:sz w:val="18"/>
                <w:szCs w:val="24"/>
              </w:rPr>
              <w:t>4</w:t>
            </w:r>
          </w:p>
        </w:tc>
      </w:tr>
      <w:tr w:rsidR="002158C0" w:rsidRPr="00694BB5" w14:paraId="28FB3CB6" w14:textId="77777777" w:rsidTr="002158C0">
        <w:trPr>
          <w:tblCellSpacing w:w="20" w:type="dxa"/>
        </w:trPr>
        <w:tc>
          <w:tcPr>
            <w:tcW w:w="4859" w:type="dxa"/>
            <w:shd w:val="clear" w:color="auto" w:fill="FFFFFF"/>
          </w:tcPr>
          <w:p w14:paraId="2E74F6CA" w14:textId="77777777" w:rsidR="0055337D" w:rsidRDefault="0055337D" w:rsidP="00F46B47">
            <w:pPr>
              <w:rPr>
                <w:rStyle w:val="Hyperlink"/>
                <w:rFonts w:ascii="Arial" w:hAnsi="Arial" w:cs="Arial"/>
                <w:color w:val="auto"/>
                <w:sz w:val="18"/>
                <w:u w:val="none"/>
              </w:rPr>
            </w:pPr>
            <w:r>
              <w:rPr>
                <w:rStyle w:val="Hyperlink"/>
                <w:rFonts w:ascii="Arial" w:hAnsi="Arial" w:cs="Arial"/>
                <w:color w:val="auto"/>
                <w:sz w:val="18"/>
                <w:u w:val="none"/>
              </w:rPr>
              <w:t>HM Treasury (Export Finance)</w:t>
            </w:r>
          </w:p>
        </w:tc>
        <w:tc>
          <w:tcPr>
            <w:tcW w:w="1037" w:type="dxa"/>
            <w:shd w:val="clear" w:color="auto" w:fill="FFFFFF"/>
          </w:tcPr>
          <w:p w14:paraId="582C64DF" w14:textId="77777777" w:rsidR="0055337D" w:rsidRDefault="0055337D" w:rsidP="00F46B47">
            <w:pPr>
              <w:rPr>
                <w:rStyle w:val="Hyperlink"/>
                <w:rFonts w:ascii="Arial" w:hAnsi="Arial" w:cs="Arial"/>
                <w:color w:val="auto"/>
                <w:sz w:val="18"/>
                <w:u w:val="none"/>
              </w:rPr>
            </w:pPr>
            <w:r>
              <w:rPr>
                <w:rStyle w:val="Hyperlink"/>
                <w:rFonts w:ascii="Arial" w:hAnsi="Arial" w:cs="Arial"/>
                <w:color w:val="auto"/>
                <w:sz w:val="18"/>
                <w:u w:val="none"/>
              </w:rPr>
              <w:t>Mar 2014</w:t>
            </w:r>
          </w:p>
        </w:tc>
        <w:tc>
          <w:tcPr>
            <w:tcW w:w="1037" w:type="dxa"/>
            <w:shd w:val="clear" w:color="auto" w:fill="FFFFFF"/>
          </w:tcPr>
          <w:p w14:paraId="3A26A66A" w14:textId="77777777" w:rsidR="0055337D" w:rsidRDefault="0055337D" w:rsidP="00F46B47">
            <w:pPr>
              <w:jc w:val="center"/>
              <w:rPr>
                <w:rFonts w:ascii="Arial" w:hAnsi="Arial" w:cs="Arial"/>
                <w:sz w:val="18"/>
              </w:rPr>
            </w:pPr>
            <w:r>
              <w:rPr>
                <w:rFonts w:ascii="Arial" w:hAnsi="Arial" w:cs="Arial"/>
                <w:sz w:val="18"/>
              </w:rPr>
              <w:t>Aug 2014</w:t>
            </w:r>
          </w:p>
        </w:tc>
        <w:tc>
          <w:tcPr>
            <w:tcW w:w="1281" w:type="dxa"/>
            <w:shd w:val="clear" w:color="auto" w:fill="FFFFFF"/>
          </w:tcPr>
          <w:p w14:paraId="77CAFD75" w14:textId="77777777" w:rsidR="0055337D" w:rsidRDefault="00C77BD4" w:rsidP="00F46B47">
            <w:pPr>
              <w:jc w:val="center"/>
            </w:pPr>
            <w:r>
              <w:t>6</w:t>
            </w:r>
          </w:p>
        </w:tc>
        <w:tc>
          <w:tcPr>
            <w:tcW w:w="1496" w:type="dxa"/>
            <w:shd w:val="clear" w:color="auto" w:fill="FFFFFF"/>
          </w:tcPr>
          <w:p w14:paraId="416A6040" w14:textId="77777777" w:rsidR="0055337D" w:rsidRDefault="0055337D" w:rsidP="00F46B47">
            <w:pPr>
              <w:jc w:val="center"/>
            </w:pPr>
            <w:r>
              <w:t>0</w:t>
            </w:r>
          </w:p>
        </w:tc>
      </w:tr>
      <w:tr w:rsidR="002158C0" w:rsidRPr="00694BB5" w14:paraId="0D2779A2" w14:textId="77777777" w:rsidTr="002158C0">
        <w:trPr>
          <w:tblCellSpacing w:w="20" w:type="dxa"/>
        </w:trPr>
        <w:tc>
          <w:tcPr>
            <w:tcW w:w="4859" w:type="dxa"/>
            <w:shd w:val="clear" w:color="auto" w:fill="FFFFFF"/>
          </w:tcPr>
          <w:p w14:paraId="4954D434" w14:textId="77777777" w:rsidR="00255FC3" w:rsidRDefault="00255FC3" w:rsidP="00D33B67">
            <w:pPr>
              <w:rPr>
                <w:rStyle w:val="Hyperlink"/>
                <w:rFonts w:ascii="Arial" w:hAnsi="Arial" w:cs="Arial"/>
                <w:color w:val="auto"/>
                <w:sz w:val="18"/>
                <w:u w:val="none"/>
              </w:rPr>
            </w:pPr>
            <w:r>
              <w:rPr>
                <w:rStyle w:val="Hyperlink"/>
                <w:rFonts w:ascii="Arial" w:hAnsi="Arial" w:cs="Arial"/>
                <w:color w:val="auto"/>
                <w:sz w:val="18"/>
                <w:u w:val="none"/>
              </w:rPr>
              <w:t>Bibby Financial Systems</w:t>
            </w:r>
          </w:p>
        </w:tc>
        <w:tc>
          <w:tcPr>
            <w:tcW w:w="1037" w:type="dxa"/>
            <w:shd w:val="clear" w:color="auto" w:fill="FFFFFF"/>
          </w:tcPr>
          <w:p w14:paraId="565DB0AC" w14:textId="77777777" w:rsidR="00255FC3" w:rsidRDefault="00255FC3" w:rsidP="00D33B67">
            <w:pPr>
              <w:rPr>
                <w:rStyle w:val="Hyperlink"/>
                <w:rFonts w:ascii="Arial" w:hAnsi="Arial" w:cs="Arial"/>
                <w:color w:val="auto"/>
                <w:sz w:val="18"/>
                <w:u w:val="none"/>
              </w:rPr>
            </w:pPr>
            <w:r>
              <w:rPr>
                <w:rStyle w:val="Hyperlink"/>
                <w:rFonts w:ascii="Arial" w:hAnsi="Arial" w:cs="Arial"/>
                <w:color w:val="auto"/>
                <w:sz w:val="18"/>
                <w:u w:val="none"/>
              </w:rPr>
              <w:t>Aug 2013</w:t>
            </w:r>
          </w:p>
        </w:tc>
        <w:tc>
          <w:tcPr>
            <w:tcW w:w="1037" w:type="dxa"/>
            <w:shd w:val="clear" w:color="auto" w:fill="FFFFFF"/>
          </w:tcPr>
          <w:p w14:paraId="634F91E5" w14:textId="77777777" w:rsidR="00255FC3" w:rsidRDefault="0055337D" w:rsidP="00D33B67">
            <w:pPr>
              <w:jc w:val="center"/>
              <w:rPr>
                <w:rFonts w:ascii="Arial" w:hAnsi="Arial" w:cs="Arial"/>
                <w:sz w:val="18"/>
              </w:rPr>
            </w:pPr>
            <w:r>
              <w:rPr>
                <w:rFonts w:ascii="Arial" w:hAnsi="Arial" w:cs="Arial"/>
                <w:sz w:val="18"/>
              </w:rPr>
              <w:t>Feb</w:t>
            </w:r>
            <w:r w:rsidR="00C53A26">
              <w:rPr>
                <w:rFonts w:ascii="Arial" w:hAnsi="Arial" w:cs="Arial"/>
                <w:sz w:val="18"/>
              </w:rPr>
              <w:t xml:space="preserve"> 2014</w:t>
            </w:r>
          </w:p>
        </w:tc>
        <w:tc>
          <w:tcPr>
            <w:tcW w:w="1281" w:type="dxa"/>
            <w:shd w:val="clear" w:color="auto" w:fill="FFFFFF"/>
          </w:tcPr>
          <w:p w14:paraId="7E9CEF1B" w14:textId="77777777" w:rsidR="00255FC3" w:rsidRDefault="0055337D" w:rsidP="00D33B67">
            <w:pPr>
              <w:jc w:val="center"/>
            </w:pPr>
            <w:r>
              <w:t>7</w:t>
            </w:r>
          </w:p>
        </w:tc>
        <w:tc>
          <w:tcPr>
            <w:tcW w:w="1496" w:type="dxa"/>
            <w:shd w:val="clear" w:color="auto" w:fill="FFFFFF"/>
          </w:tcPr>
          <w:p w14:paraId="658DD4BE" w14:textId="77777777" w:rsidR="00255FC3" w:rsidRDefault="00C53A26" w:rsidP="00D33B67">
            <w:pPr>
              <w:jc w:val="center"/>
            </w:pPr>
            <w:r>
              <w:t>1</w:t>
            </w:r>
          </w:p>
        </w:tc>
      </w:tr>
      <w:tr w:rsidR="002158C0" w:rsidRPr="00694BB5" w14:paraId="3DAB5B7F" w14:textId="77777777" w:rsidTr="002158C0">
        <w:trPr>
          <w:tblCellSpacing w:w="20" w:type="dxa"/>
        </w:trPr>
        <w:tc>
          <w:tcPr>
            <w:tcW w:w="4859" w:type="dxa"/>
            <w:shd w:val="clear" w:color="auto" w:fill="FFFFFF"/>
          </w:tcPr>
          <w:p w14:paraId="3E71F1F3" w14:textId="77777777" w:rsidR="007A2932" w:rsidRDefault="007A2932" w:rsidP="001B0BB5">
            <w:pPr>
              <w:rPr>
                <w:rStyle w:val="Hyperlink"/>
                <w:rFonts w:ascii="Arial" w:hAnsi="Arial" w:cs="Arial"/>
                <w:color w:val="auto"/>
                <w:sz w:val="18"/>
                <w:u w:val="none"/>
              </w:rPr>
            </w:pPr>
            <w:r>
              <w:rPr>
                <w:rStyle w:val="Hyperlink"/>
                <w:rFonts w:ascii="Arial" w:hAnsi="Arial" w:cs="Arial"/>
                <w:color w:val="auto"/>
                <w:sz w:val="18"/>
                <w:u w:val="none"/>
              </w:rPr>
              <w:t>Legal and General</w:t>
            </w:r>
          </w:p>
        </w:tc>
        <w:tc>
          <w:tcPr>
            <w:tcW w:w="1037" w:type="dxa"/>
            <w:shd w:val="clear" w:color="auto" w:fill="FFFFFF"/>
          </w:tcPr>
          <w:p w14:paraId="345BD6A9" w14:textId="77777777" w:rsidR="007A2932" w:rsidRDefault="007A2932" w:rsidP="001B0BB5">
            <w:pPr>
              <w:rPr>
                <w:rStyle w:val="Hyperlink"/>
                <w:rFonts w:ascii="Arial" w:hAnsi="Arial" w:cs="Arial"/>
                <w:color w:val="auto"/>
                <w:sz w:val="18"/>
                <w:u w:val="none"/>
              </w:rPr>
            </w:pPr>
            <w:r>
              <w:rPr>
                <w:rStyle w:val="Hyperlink"/>
                <w:rFonts w:ascii="Arial" w:hAnsi="Arial" w:cs="Arial"/>
                <w:color w:val="auto"/>
                <w:sz w:val="18"/>
                <w:u w:val="none"/>
              </w:rPr>
              <w:t>May 2012</w:t>
            </w:r>
          </w:p>
        </w:tc>
        <w:tc>
          <w:tcPr>
            <w:tcW w:w="1037" w:type="dxa"/>
            <w:shd w:val="clear" w:color="auto" w:fill="FFFFFF"/>
          </w:tcPr>
          <w:p w14:paraId="4246F400" w14:textId="77777777" w:rsidR="007A2932" w:rsidRDefault="007A2932" w:rsidP="001B0BB5">
            <w:pPr>
              <w:jc w:val="center"/>
              <w:rPr>
                <w:rFonts w:ascii="Arial" w:hAnsi="Arial" w:cs="Arial"/>
                <w:sz w:val="18"/>
              </w:rPr>
            </w:pPr>
            <w:r>
              <w:rPr>
                <w:rFonts w:ascii="Arial" w:hAnsi="Arial" w:cs="Arial"/>
                <w:sz w:val="18"/>
              </w:rPr>
              <w:t>May2013</w:t>
            </w:r>
          </w:p>
        </w:tc>
        <w:tc>
          <w:tcPr>
            <w:tcW w:w="1281" w:type="dxa"/>
            <w:shd w:val="clear" w:color="auto" w:fill="FFFFFF"/>
          </w:tcPr>
          <w:p w14:paraId="370B7F57" w14:textId="77777777" w:rsidR="007A2932" w:rsidRDefault="007A2932" w:rsidP="001B0BB5">
            <w:pPr>
              <w:jc w:val="center"/>
            </w:pPr>
            <w:r>
              <w:t>12</w:t>
            </w:r>
          </w:p>
        </w:tc>
        <w:tc>
          <w:tcPr>
            <w:tcW w:w="1496" w:type="dxa"/>
            <w:shd w:val="clear" w:color="auto" w:fill="FFFFFF"/>
          </w:tcPr>
          <w:p w14:paraId="4F20F031" w14:textId="77777777" w:rsidR="007A2932" w:rsidRDefault="007A2932" w:rsidP="001B0BB5">
            <w:pPr>
              <w:jc w:val="center"/>
            </w:pPr>
            <w:r>
              <w:t>1</w:t>
            </w:r>
          </w:p>
        </w:tc>
      </w:tr>
      <w:tr w:rsidR="002158C0" w:rsidRPr="00694BB5" w14:paraId="7531B11E" w14:textId="77777777" w:rsidTr="002158C0">
        <w:trPr>
          <w:tblCellSpacing w:w="20" w:type="dxa"/>
        </w:trPr>
        <w:tc>
          <w:tcPr>
            <w:tcW w:w="4859" w:type="dxa"/>
            <w:shd w:val="clear" w:color="auto" w:fill="FFFFFF"/>
          </w:tcPr>
          <w:p w14:paraId="71E1ECDA" w14:textId="77777777" w:rsidR="00A63829" w:rsidRDefault="004D4BE7" w:rsidP="001B0BB5">
            <w:pPr>
              <w:rPr>
                <w:rStyle w:val="Hyperlink"/>
                <w:rFonts w:ascii="Arial" w:hAnsi="Arial" w:cs="Arial"/>
                <w:color w:val="auto"/>
                <w:sz w:val="18"/>
                <w:u w:val="none"/>
              </w:rPr>
            </w:pPr>
            <w:r>
              <w:rPr>
                <w:rStyle w:val="Hyperlink"/>
                <w:rFonts w:ascii="Arial" w:hAnsi="Arial" w:cs="Arial"/>
                <w:color w:val="auto"/>
                <w:sz w:val="18"/>
                <w:u w:val="none"/>
              </w:rPr>
              <w:t>Premier Line</w:t>
            </w:r>
            <w:r w:rsidR="00A63829">
              <w:rPr>
                <w:rStyle w:val="Hyperlink"/>
                <w:rFonts w:ascii="Arial" w:hAnsi="Arial" w:cs="Arial"/>
                <w:color w:val="auto"/>
                <w:sz w:val="18"/>
                <w:u w:val="none"/>
              </w:rPr>
              <w:t xml:space="preserve"> Insurance </w:t>
            </w:r>
          </w:p>
        </w:tc>
        <w:tc>
          <w:tcPr>
            <w:tcW w:w="1037" w:type="dxa"/>
            <w:shd w:val="clear" w:color="auto" w:fill="FFFFFF"/>
          </w:tcPr>
          <w:p w14:paraId="03485F9C" w14:textId="77777777" w:rsidR="00A63829" w:rsidRDefault="00A63829" w:rsidP="001B0BB5">
            <w:pPr>
              <w:rPr>
                <w:rStyle w:val="Hyperlink"/>
                <w:rFonts w:ascii="Arial" w:hAnsi="Arial" w:cs="Arial"/>
                <w:color w:val="auto"/>
                <w:sz w:val="18"/>
                <w:u w:val="none"/>
              </w:rPr>
            </w:pPr>
            <w:r>
              <w:rPr>
                <w:rStyle w:val="Hyperlink"/>
                <w:rFonts w:ascii="Arial" w:hAnsi="Arial" w:cs="Arial"/>
                <w:color w:val="auto"/>
                <w:sz w:val="18"/>
                <w:u w:val="none"/>
              </w:rPr>
              <w:t>Mar 2012</w:t>
            </w:r>
          </w:p>
        </w:tc>
        <w:tc>
          <w:tcPr>
            <w:tcW w:w="1037" w:type="dxa"/>
            <w:shd w:val="clear" w:color="auto" w:fill="FFFFFF"/>
          </w:tcPr>
          <w:p w14:paraId="0A889341" w14:textId="77777777" w:rsidR="00A63829" w:rsidRDefault="00A63829" w:rsidP="001B0BB5">
            <w:pPr>
              <w:jc w:val="center"/>
              <w:rPr>
                <w:rFonts w:ascii="Arial" w:hAnsi="Arial" w:cs="Arial"/>
                <w:sz w:val="18"/>
              </w:rPr>
            </w:pPr>
            <w:r>
              <w:rPr>
                <w:rFonts w:ascii="Arial" w:hAnsi="Arial" w:cs="Arial"/>
                <w:sz w:val="18"/>
              </w:rPr>
              <w:t>May 2012</w:t>
            </w:r>
          </w:p>
        </w:tc>
        <w:tc>
          <w:tcPr>
            <w:tcW w:w="1281" w:type="dxa"/>
            <w:shd w:val="clear" w:color="auto" w:fill="FFFFFF"/>
          </w:tcPr>
          <w:p w14:paraId="3485E534" w14:textId="77777777" w:rsidR="00A63829" w:rsidRDefault="007A2932" w:rsidP="001B0BB5">
            <w:pPr>
              <w:jc w:val="center"/>
            </w:pPr>
            <w:r>
              <w:t>3</w:t>
            </w:r>
          </w:p>
        </w:tc>
        <w:tc>
          <w:tcPr>
            <w:tcW w:w="1496" w:type="dxa"/>
            <w:shd w:val="clear" w:color="auto" w:fill="FFFFFF"/>
          </w:tcPr>
          <w:p w14:paraId="0FB6DC64" w14:textId="77777777" w:rsidR="00A63829" w:rsidRDefault="00A63829" w:rsidP="001B0BB5">
            <w:pPr>
              <w:jc w:val="center"/>
            </w:pPr>
            <w:r>
              <w:t>0</w:t>
            </w:r>
          </w:p>
        </w:tc>
      </w:tr>
      <w:tr w:rsidR="002158C0" w:rsidRPr="00694BB5" w14:paraId="58C96E5C" w14:textId="77777777" w:rsidTr="002158C0">
        <w:trPr>
          <w:tblCellSpacing w:w="20" w:type="dxa"/>
        </w:trPr>
        <w:tc>
          <w:tcPr>
            <w:tcW w:w="4859" w:type="dxa"/>
            <w:shd w:val="clear" w:color="auto" w:fill="FFFFFF"/>
          </w:tcPr>
          <w:p w14:paraId="0E64CAB8" w14:textId="77777777" w:rsidR="005D27A5" w:rsidRPr="00A71702" w:rsidRDefault="0040564A" w:rsidP="001B0BB5">
            <w:pPr>
              <w:rPr>
                <w:rStyle w:val="Hyperlink"/>
                <w:rFonts w:ascii="Arial" w:hAnsi="Arial" w:cs="Arial"/>
                <w:color w:val="auto"/>
                <w:sz w:val="18"/>
                <w:u w:val="none"/>
                <w:lang w:val="es-ES"/>
              </w:rPr>
            </w:pPr>
            <w:r w:rsidRPr="00A71702">
              <w:rPr>
                <w:rStyle w:val="Hyperlink"/>
                <w:rFonts w:ascii="Arial" w:hAnsi="Arial" w:cs="Arial"/>
                <w:color w:val="auto"/>
                <w:sz w:val="18"/>
                <w:u w:val="none"/>
                <w:lang w:val="es-ES"/>
              </w:rPr>
              <w:t xml:space="preserve">Micro Focus / </w:t>
            </w:r>
            <w:r w:rsidR="005D27A5" w:rsidRPr="00A71702">
              <w:rPr>
                <w:rStyle w:val="Hyperlink"/>
                <w:rFonts w:ascii="Arial" w:hAnsi="Arial" w:cs="Arial"/>
                <w:color w:val="auto"/>
                <w:sz w:val="18"/>
                <w:u w:val="none"/>
                <w:lang w:val="es-ES"/>
              </w:rPr>
              <w:t>Banco Espirito Santo (Lisbon)</w:t>
            </w:r>
          </w:p>
        </w:tc>
        <w:tc>
          <w:tcPr>
            <w:tcW w:w="1037" w:type="dxa"/>
            <w:shd w:val="clear" w:color="auto" w:fill="FFFFFF"/>
          </w:tcPr>
          <w:p w14:paraId="4BC1A59F" w14:textId="77777777" w:rsidR="005D27A5" w:rsidRPr="008F3756" w:rsidRDefault="005D27A5" w:rsidP="001B0BB5">
            <w:pPr>
              <w:rPr>
                <w:rStyle w:val="Hyperlink"/>
                <w:rFonts w:ascii="Arial" w:hAnsi="Arial" w:cs="Arial"/>
                <w:color w:val="auto"/>
                <w:sz w:val="18"/>
                <w:u w:val="none"/>
              </w:rPr>
            </w:pPr>
            <w:r>
              <w:rPr>
                <w:rStyle w:val="Hyperlink"/>
                <w:rFonts w:ascii="Arial" w:hAnsi="Arial" w:cs="Arial"/>
                <w:color w:val="auto"/>
                <w:sz w:val="18"/>
                <w:u w:val="none"/>
              </w:rPr>
              <w:t>May 2011</w:t>
            </w:r>
          </w:p>
        </w:tc>
        <w:tc>
          <w:tcPr>
            <w:tcW w:w="1037" w:type="dxa"/>
            <w:shd w:val="clear" w:color="auto" w:fill="FFFFFF"/>
          </w:tcPr>
          <w:p w14:paraId="5EFBA81D" w14:textId="77777777" w:rsidR="005D27A5" w:rsidRDefault="002B47CC" w:rsidP="001B0BB5">
            <w:pPr>
              <w:jc w:val="center"/>
              <w:rPr>
                <w:rFonts w:ascii="Arial" w:hAnsi="Arial" w:cs="Arial"/>
                <w:sz w:val="18"/>
              </w:rPr>
            </w:pPr>
            <w:r>
              <w:rPr>
                <w:rFonts w:ascii="Arial" w:hAnsi="Arial" w:cs="Arial"/>
                <w:sz w:val="18"/>
              </w:rPr>
              <w:t>Nov</w:t>
            </w:r>
            <w:r w:rsidR="005D27A5">
              <w:rPr>
                <w:rFonts w:ascii="Arial" w:hAnsi="Arial" w:cs="Arial"/>
                <w:sz w:val="18"/>
              </w:rPr>
              <w:t xml:space="preserve"> 2011</w:t>
            </w:r>
          </w:p>
        </w:tc>
        <w:tc>
          <w:tcPr>
            <w:tcW w:w="1281" w:type="dxa"/>
            <w:shd w:val="clear" w:color="auto" w:fill="FFFFFF"/>
          </w:tcPr>
          <w:p w14:paraId="776D5B31" w14:textId="77777777" w:rsidR="005D27A5" w:rsidRPr="00332717" w:rsidRDefault="002B47CC" w:rsidP="001B0BB5">
            <w:pPr>
              <w:jc w:val="center"/>
            </w:pPr>
            <w:r>
              <w:t>7</w:t>
            </w:r>
          </w:p>
        </w:tc>
        <w:tc>
          <w:tcPr>
            <w:tcW w:w="1496" w:type="dxa"/>
            <w:shd w:val="clear" w:color="auto" w:fill="FFFFFF"/>
          </w:tcPr>
          <w:p w14:paraId="39504DE7" w14:textId="77777777" w:rsidR="005D27A5" w:rsidRPr="00332717" w:rsidRDefault="005D27A5" w:rsidP="001B0BB5">
            <w:pPr>
              <w:jc w:val="center"/>
            </w:pPr>
            <w:r>
              <w:t>4</w:t>
            </w:r>
          </w:p>
        </w:tc>
      </w:tr>
      <w:tr w:rsidR="002158C0" w:rsidRPr="00694BB5" w14:paraId="4D4EA666" w14:textId="77777777" w:rsidTr="002158C0">
        <w:trPr>
          <w:tblCellSpacing w:w="20" w:type="dxa"/>
        </w:trPr>
        <w:tc>
          <w:tcPr>
            <w:tcW w:w="4859" w:type="dxa"/>
            <w:shd w:val="clear" w:color="auto" w:fill="FFFFFF"/>
          </w:tcPr>
          <w:p w14:paraId="429B9849" w14:textId="77777777" w:rsidR="005D27A5" w:rsidRPr="008F3756" w:rsidRDefault="00BF45F9" w:rsidP="001B0BB5">
            <w:pPr>
              <w:rPr>
                <w:rStyle w:val="Hyperlink"/>
                <w:rFonts w:ascii="Arial" w:hAnsi="Arial" w:cs="Arial"/>
                <w:color w:val="auto"/>
                <w:sz w:val="18"/>
                <w:u w:val="none"/>
              </w:rPr>
            </w:pPr>
            <w:r>
              <w:rPr>
                <w:rStyle w:val="Hyperlink"/>
                <w:rFonts w:ascii="Arial" w:hAnsi="Arial" w:cs="Arial"/>
                <w:color w:val="auto"/>
                <w:sz w:val="18"/>
                <w:u w:val="none"/>
              </w:rPr>
              <w:t>Aviva (</w:t>
            </w:r>
            <w:r w:rsidR="005D27A5">
              <w:rPr>
                <w:rStyle w:val="Hyperlink"/>
                <w:rFonts w:ascii="Arial" w:hAnsi="Arial" w:cs="Arial"/>
                <w:color w:val="auto"/>
                <w:sz w:val="18"/>
                <w:u w:val="none"/>
              </w:rPr>
              <w:t>Norwich</w:t>
            </w:r>
            <w:r>
              <w:rPr>
                <w:rStyle w:val="Hyperlink"/>
                <w:rFonts w:ascii="Arial" w:hAnsi="Arial" w:cs="Arial"/>
                <w:color w:val="auto"/>
                <w:sz w:val="18"/>
                <w:u w:val="none"/>
              </w:rPr>
              <w:t>)</w:t>
            </w:r>
          </w:p>
        </w:tc>
        <w:tc>
          <w:tcPr>
            <w:tcW w:w="1037" w:type="dxa"/>
            <w:shd w:val="clear" w:color="auto" w:fill="FFFFFF"/>
          </w:tcPr>
          <w:p w14:paraId="662E12B1" w14:textId="77777777" w:rsidR="005D27A5" w:rsidRPr="00E11D44" w:rsidRDefault="005D27A5" w:rsidP="001B0BB5">
            <w:pPr>
              <w:rPr>
                <w:rStyle w:val="Hyperlink"/>
                <w:rFonts w:ascii="Arial" w:hAnsi="Arial" w:cs="Arial"/>
                <w:color w:val="auto"/>
                <w:sz w:val="18"/>
                <w:u w:val="none"/>
              </w:rPr>
            </w:pPr>
            <w:r w:rsidRPr="008F3756">
              <w:rPr>
                <w:rFonts w:ascii="Arial" w:hAnsi="Arial" w:cs="Arial"/>
                <w:sz w:val="18"/>
              </w:rPr>
              <w:t>Nov 200</w:t>
            </w:r>
            <w:r>
              <w:rPr>
                <w:rFonts w:ascii="Arial" w:hAnsi="Arial" w:cs="Arial"/>
                <w:sz w:val="18"/>
              </w:rPr>
              <w:t>9</w:t>
            </w:r>
          </w:p>
        </w:tc>
        <w:tc>
          <w:tcPr>
            <w:tcW w:w="1037" w:type="dxa"/>
            <w:shd w:val="clear" w:color="auto" w:fill="FFFFFF"/>
          </w:tcPr>
          <w:p w14:paraId="108FF8E7" w14:textId="77777777" w:rsidR="005D27A5" w:rsidRPr="00A01A00" w:rsidRDefault="005D27A5" w:rsidP="001B0BB5">
            <w:pPr>
              <w:jc w:val="center"/>
            </w:pPr>
            <w:r>
              <w:rPr>
                <w:rFonts w:ascii="Arial" w:hAnsi="Arial" w:cs="Arial"/>
                <w:sz w:val="18"/>
              </w:rPr>
              <w:t>Apr 2011</w:t>
            </w:r>
          </w:p>
        </w:tc>
        <w:tc>
          <w:tcPr>
            <w:tcW w:w="1281" w:type="dxa"/>
            <w:shd w:val="clear" w:color="auto" w:fill="BFBFBF"/>
          </w:tcPr>
          <w:p w14:paraId="7E4C7F45" w14:textId="77777777" w:rsidR="005D27A5" w:rsidRPr="00332717" w:rsidRDefault="005D27A5" w:rsidP="001B0BB5">
            <w:pPr>
              <w:jc w:val="center"/>
            </w:pPr>
            <w:r>
              <w:t>18</w:t>
            </w:r>
          </w:p>
        </w:tc>
        <w:tc>
          <w:tcPr>
            <w:tcW w:w="1496" w:type="dxa"/>
            <w:shd w:val="clear" w:color="auto" w:fill="BFBFBF"/>
          </w:tcPr>
          <w:p w14:paraId="57BB7399" w14:textId="77777777" w:rsidR="005D27A5" w:rsidRPr="00332717" w:rsidRDefault="005D27A5" w:rsidP="001B0BB5">
            <w:pPr>
              <w:jc w:val="center"/>
            </w:pPr>
            <w:r>
              <w:t>7</w:t>
            </w:r>
          </w:p>
        </w:tc>
      </w:tr>
      <w:tr w:rsidR="002158C0" w:rsidRPr="00694BB5" w14:paraId="7442E237" w14:textId="77777777" w:rsidTr="002158C0">
        <w:trPr>
          <w:tblCellSpacing w:w="20" w:type="dxa"/>
        </w:trPr>
        <w:tc>
          <w:tcPr>
            <w:tcW w:w="4859" w:type="dxa"/>
            <w:shd w:val="clear" w:color="auto" w:fill="FFFFFF"/>
          </w:tcPr>
          <w:p w14:paraId="5D526D85" w14:textId="77777777" w:rsidR="005D27A5" w:rsidRPr="008F3756" w:rsidRDefault="005D27A5" w:rsidP="001B0BB5">
            <w:pPr>
              <w:rPr>
                <w:rStyle w:val="Hyperlink"/>
                <w:rFonts w:ascii="Arial" w:hAnsi="Arial" w:cs="Arial"/>
                <w:color w:val="auto"/>
                <w:sz w:val="18"/>
                <w:u w:val="none"/>
              </w:rPr>
            </w:pPr>
            <w:r w:rsidRPr="008F3756">
              <w:rPr>
                <w:rStyle w:val="Hyperlink"/>
                <w:rFonts w:ascii="Arial" w:hAnsi="Arial" w:cs="Arial"/>
                <w:color w:val="auto"/>
                <w:sz w:val="18"/>
                <w:u w:val="none"/>
              </w:rPr>
              <w:t xml:space="preserve">NHS – Information Centre </w:t>
            </w:r>
            <w:r w:rsidR="00BF45F9">
              <w:rPr>
                <w:rStyle w:val="Hyperlink"/>
                <w:rFonts w:ascii="Arial" w:hAnsi="Arial" w:cs="Arial"/>
                <w:color w:val="auto"/>
                <w:sz w:val="18"/>
                <w:u w:val="none"/>
              </w:rPr>
              <w:t>(</w:t>
            </w:r>
            <w:r w:rsidRPr="008F3756">
              <w:rPr>
                <w:rStyle w:val="Hyperlink"/>
                <w:rFonts w:ascii="Arial" w:hAnsi="Arial" w:cs="Arial"/>
                <w:color w:val="auto"/>
                <w:sz w:val="18"/>
                <w:u w:val="none"/>
              </w:rPr>
              <w:t>Leeds</w:t>
            </w:r>
            <w:r w:rsidR="00BF45F9">
              <w:rPr>
                <w:rStyle w:val="Hyperlink"/>
                <w:rFonts w:ascii="Arial" w:hAnsi="Arial" w:cs="Arial"/>
                <w:color w:val="auto"/>
                <w:sz w:val="18"/>
                <w:u w:val="none"/>
              </w:rPr>
              <w:t>)</w:t>
            </w:r>
          </w:p>
        </w:tc>
        <w:tc>
          <w:tcPr>
            <w:tcW w:w="1037" w:type="dxa"/>
            <w:shd w:val="clear" w:color="auto" w:fill="FFFFFF"/>
          </w:tcPr>
          <w:p w14:paraId="3E4078AF" w14:textId="77777777" w:rsidR="005D27A5" w:rsidRPr="008F3756" w:rsidRDefault="005D27A5" w:rsidP="001B0BB5">
            <w:pPr>
              <w:rPr>
                <w:rStyle w:val="Hyperlink"/>
                <w:rFonts w:ascii="Arial" w:hAnsi="Arial" w:cs="Arial"/>
                <w:color w:val="auto"/>
                <w:sz w:val="18"/>
                <w:u w:val="none"/>
              </w:rPr>
            </w:pPr>
            <w:r w:rsidRPr="008F3756">
              <w:rPr>
                <w:rStyle w:val="Hyperlink"/>
                <w:rFonts w:ascii="Arial" w:hAnsi="Arial" w:cs="Arial"/>
                <w:color w:val="auto"/>
                <w:sz w:val="18"/>
                <w:u w:val="none"/>
              </w:rPr>
              <w:t>Oct 2008</w:t>
            </w:r>
          </w:p>
        </w:tc>
        <w:tc>
          <w:tcPr>
            <w:tcW w:w="1037" w:type="dxa"/>
            <w:shd w:val="clear" w:color="auto" w:fill="FFFFFF"/>
          </w:tcPr>
          <w:p w14:paraId="4A62A498" w14:textId="77777777" w:rsidR="005D27A5" w:rsidRPr="00A01A00" w:rsidRDefault="005D27A5" w:rsidP="001B0BB5">
            <w:pPr>
              <w:jc w:val="center"/>
            </w:pPr>
            <w:r>
              <w:rPr>
                <w:rFonts w:ascii="Arial" w:hAnsi="Arial" w:cs="Arial"/>
                <w:sz w:val="18"/>
              </w:rPr>
              <w:t>Apr 2009</w:t>
            </w:r>
          </w:p>
        </w:tc>
        <w:tc>
          <w:tcPr>
            <w:tcW w:w="1281" w:type="dxa"/>
            <w:shd w:val="clear" w:color="auto" w:fill="FFFFFF"/>
          </w:tcPr>
          <w:p w14:paraId="45513EF3" w14:textId="77777777" w:rsidR="005D27A5" w:rsidRPr="00332717" w:rsidRDefault="005D27A5" w:rsidP="001B0BB5">
            <w:pPr>
              <w:jc w:val="center"/>
            </w:pPr>
            <w:r w:rsidRPr="00332717">
              <w:t>6</w:t>
            </w:r>
          </w:p>
        </w:tc>
        <w:tc>
          <w:tcPr>
            <w:tcW w:w="1496" w:type="dxa"/>
            <w:shd w:val="clear" w:color="auto" w:fill="FFFFFF"/>
          </w:tcPr>
          <w:p w14:paraId="58E8C10D" w14:textId="77777777" w:rsidR="005D27A5" w:rsidRPr="00332717" w:rsidRDefault="005D27A5" w:rsidP="001B0BB5">
            <w:pPr>
              <w:jc w:val="center"/>
            </w:pPr>
            <w:r w:rsidRPr="00332717">
              <w:t>0</w:t>
            </w:r>
          </w:p>
        </w:tc>
      </w:tr>
      <w:tr w:rsidR="002158C0" w:rsidRPr="00694BB5" w14:paraId="5DFF482B" w14:textId="77777777" w:rsidTr="002158C0">
        <w:trPr>
          <w:tblCellSpacing w:w="20" w:type="dxa"/>
        </w:trPr>
        <w:tc>
          <w:tcPr>
            <w:tcW w:w="4859" w:type="dxa"/>
            <w:shd w:val="clear" w:color="auto" w:fill="FFFFFF"/>
          </w:tcPr>
          <w:p w14:paraId="44ED57A9" w14:textId="77777777" w:rsidR="005D27A5" w:rsidRPr="008F3756" w:rsidRDefault="005D27A5" w:rsidP="001B0BB5">
            <w:pPr>
              <w:rPr>
                <w:rFonts w:ascii="Arial" w:hAnsi="Arial" w:cs="Arial"/>
                <w:sz w:val="18"/>
              </w:rPr>
            </w:pPr>
            <w:hyperlink r:id="rId10" w:history="1">
              <w:r w:rsidRPr="008F3756">
                <w:rPr>
                  <w:rStyle w:val="Hyperlink"/>
                  <w:rFonts w:ascii="Arial" w:hAnsi="Arial" w:cs="Arial"/>
                  <w:color w:val="auto"/>
                  <w:sz w:val="18"/>
                  <w:u w:val="none"/>
                </w:rPr>
                <w:t>The Royal Bank of Scotland</w:t>
              </w:r>
            </w:hyperlink>
            <w:r w:rsidRPr="008F3756">
              <w:rPr>
                <w:rFonts w:ascii="Arial" w:hAnsi="Arial" w:cs="Arial"/>
                <w:sz w:val="18"/>
              </w:rPr>
              <w:t xml:space="preserve">   </w:t>
            </w:r>
          </w:p>
        </w:tc>
        <w:tc>
          <w:tcPr>
            <w:tcW w:w="1037" w:type="dxa"/>
            <w:shd w:val="clear" w:color="auto" w:fill="FFFFFF"/>
          </w:tcPr>
          <w:p w14:paraId="6048B5A6" w14:textId="77777777" w:rsidR="005D27A5" w:rsidRPr="008F3756" w:rsidRDefault="005D27A5" w:rsidP="001B0BB5">
            <w:pPr>
              <w:jc w:val="center"/>
              <w:rPr>
                <w:rFonts w:ascii="Arial" w:hAnsi="Arial" w:cs="Arial"/>
                <w:sz w:val="18"/>
              </w:rPr>
            </w:pPr>
            <w:r w:rsidRPr="008F3756">
              <w:rPr>
                <w:rFonts w:ascii="Arial" w:hAnsi="Arial" w:cs="Arial"/>
                <w:sz w:val="18"/>
              </w:rPr>
              <w:t>Nov 2007</w:t>
            </w:r>
          </w:p>
        </w:tc>
        <w:tc>
          <w:tcPr>
            <w:tcW w:w="1037" w:type="dxa"/>
            <w:shd w:val="clear" w:color="auto" w:fill="FFFFFF"/>
          </w:tcPr>
          <w:p w14:paraId="606D978A" w14:textId="77777777" w:rsidR="005D27A5" w:rsidRPr="008F3756" w:rsidRDefault="005D27A5" w:rsidP="001B0BB5">
            <w:pPr>
              <w:jc w:val="center"/>
              <w:rPr>
                <w:rFonts w:ascii="Arial" w:hAnsi="Arial" w:cs="Arial"/>
                <w:sz w:val="18"/>
              </w:rPr>
            </w:pPr>
            <w:r w:rsidRPr="008F3756">
              <w:rPr>
                <w:rFonts w:ascii="Arial" w:hAnsi="Arial" w:cs="Arial"/>
                <w:sz w:val="18"/>
              </w:rPr>
              <w:t>Oct 2008</w:t>
            </w:r>
          </w:p>
        </w:tc>
        <w:tc>
          <w:tcPr>
            <w:tcW w:w="1281" w:type="dxa"/>
            <w:shd w:val="clear" w:color="auto" w:fill="FFFFFF"/>
          </w:tcPr>
          <w:p w14:paraId="675B7B19" w14:textId="77777777" w:rsidR="005D27A5" w:rsidRPr="008F3756" w:rsidRDefault="005D27A5" w:rsidP="001B0BB5">
            <w:pPr>
              <w:jc w:val="center"/>
              <w:rPr>
                <w:rFonts w:ascii="Arial" w:hAnsi="Arial" w:cs="Arial"/>
                <w:sz w:val="18"/>
              </w:rPr>
            </w:pPr>
            <w:r w:rsidRPr="008F3756">
              <w:rPr>
                <w:rFonts w:ascii="Arial" w:hAnsi="Arial" w:cs="Arial"/>
                <w:sz w:val="18"/>
              </w:rPr>
              <w:t>12</w:t>
            </w:r>
          </w:p>
        </w:tc>
        <w:tc>
          <w:tcPr>
            <w:tcW w:w="1496" w:type="dxa"/>
            <w:shd w:val="clear" w:color="auto" w:fill="FFFFFF"/>
          </w:tcPr>
          <w:p w14:paraId="3B8E527D" w14:textId="77777777" w:rsidR="005D27A5" w:rsidRPr="008F3756" w:rsidRDefault="005D27A5" w:rsidP="001B0BB5">
            <w:pPr>
              <w:jc w:val="center"/>
              <w:rPr>
                <w:rFonts w:ascii="Arial" w:hAnsi="Arial" w:cs="Arial"/>
                <w:sz w:val="18"/>
              </w:rPr>
            </w:pPr>
            <w:r w:rsidRPr="008F3756">
              <w:rPr>
                <w:rFonts w:ascii="Arial" w:hAnsi="Arial" w:cs="Arial"/>
                <w:sz w:val="18"/>
              </w:rPr>
              <w:t>2</w:t>
            </w:r>
          </w:p>
        </w:tc>
      </w:tr>
      <w:tr w:rsidR="002158C0" w:rsidRPr="00694BB5" w14:paraId="3E7025EC" w14:textId="77777777" w:rsidTr="002158C0">
        <w:trPr>
          <w:tblCellSpacing w:w="20" w:type="dxa"/>
        </w:trPr>
        <w:tc>
          <w:tcPr>
            <w:tcW w:w="4859" w:type="dxa"/>
            <w:shd w:val="clear" w:color="auto" w:fill="FFFFFF"/>
          </w:tcPr>
          <w:p w14:paraId="258093C2" w14:textId="77777777" w:rsidR="005D27A5" w:rsidRPr="008F3756" w:rsidRDefault="005D27A5" w:rsidP="001B0BB5">
            <w:pPr>
              <w:rPr>
                <w:rFonts w:ascii="Arial" w:hAnsi="Arial" w:cs="Arial"/>
                <w:sz w:val="18"/>
              </w:rPr>
            </w:pPr>
            <w:hyperlink r:id="rId11" w:history="1">
              <w:r w:rsidRPr="008F3756">
                <w:rPr>
                  <w:rStyle w:val="Hyperlink"/>
                  <w:rFonts w:ascii="Arial" w:hAnsi="Arial" w:cs="Arial"/>
                  <w:color w:val="auto"/>
                  <w:sz w:val="18"/>
                  <w:u w:val="none"/>
                </w:rPr>
                <w:t>Abbey (Bank of Santander)</w:t>
              </w:r>
            </w:hyperlink>
            <w:r w:rsidRPr="008F3756">
              <w:rPr>
                <w:rFonts w:ascii="Arial" w:hAnsi="Arial" w:cs="Arial"/>
                <w:sz w:val="18"/>
              </w:rPr>
              <w:t xml:space="preserve">   </w:t>
            </w:r>
          </w:p>
        </w:tc>
        <w:tc>
          <w:tcPr>
            <w:tcW w:w="1037" w:type="dxa"/>
            <w:shd w:val="clear" w:color="auto" w:fill="FFFFFF"/>
          </w:tcPr>
          <w:p w14:paraId="50B12FCD" w14:textId="77777777" w:rsidR="005D27A5" w:rsidRPr="008F3756" w:rsidRDefault="005D27A5" w:rsidP="001B0BB5">
            <w:pPr>
              <w:jc w:val="center"/>
              <w:rPr>
                <w:rFonts w:ascii="Arial" w:hAnsi="Arial" w:cs="Arial"/>
                <w:sz w:val="18"/>
              </w:rPr>
            </w:pPr>
            <w:r w:rsidRPr="008F3756">
              <w:rPr>
                <w:rFonts w:ascii="Arial" w:hAnsi="Arial" w:cs="Arial"/>
                <w:sz w:val="18"/>
              </w:rPr>
              <w:t>Jun 2007</w:t>
            </w:r>
          </w:p>
        </w:tc>
        <w:tc>
          <w:tcPr>
            <w:tcW w:w="1037" w:type="dxa"/>
            <w:shd w:val="clear" w:color="auto" w:fill="FFFFFF"/>
          </w:tcPr>
          <w:p w14:paraId="38839966" w14:textId="77777777" w:rsidR="005D27A5" w:rsidRPr="008F3756" w:rsidRDefault="005D27A5" w:rsidP="001B0BB5">
            <w:pPr>
              <w:jc w:val="center"/>
              <w:rPr>
                <w:rFonts w:ascii="Arial" w:hAnsi="Arial" w:cs="Arial"/>
                <w:sz w:val="18"/>
              </w:rPr>
            </w:pPr>
            <w:r w:rsidRPr="008F3756">
              <w:rPr>
                <w:rFonts w:ascii="Arial" w:hAnsi="Arial" w:cs="Arial"/>
                <w:sz w:val="18"/>
              </w:rPr>
              <w:t>Nov 2007</w:t>
            </w:r>
          </w:p>
        </w:tc>
        <w:tc>
          <w:tcPr>
            <w:tcW w:w="1281" w:type="dxa"/>
            <w:shd w:val="clear" w:color="auto" w:fill="FFFFFF"/>
          </w:tcPr>
          <w:p w14:paraId="2BA0B44C" w14:textId="77777777" w:rsidR="005D27A5" w:rsidRPr="008F3756" w:rsidRDefault="005D27A5" w:rsidP="001B0BB5">
            <w:pPr>
              <w:jc w:val="center"/>
              <w:rPr>
                <w:rFonts w:ascii="Arial" w:hAnsi="Arial" w:cs="Arial"/>
                <w:sz w:val="18"/>
              </w:rPr>
            </w:pPr>
            <w:r w:rsidRPr="008F3756">
              <w:rPr>
                <w:rFonts w:ascii="Arial" w:hAnsi="Arial" w:cs="Arial"/>
                <w:sz w:val="18"/>
              </w:rPr>
              <w:t>5</w:t>
            </w:r>
          </w:p>
        </w:tc>
        <w:tc>
          <w:tcPr>
            <w:tcW w:w="1496" w:type="dxa"/>
            <w:shd w:val="clear" w:color="auto" w:fill="FFFFFF"/>
          </w:tcPr>
          <w:p w14:paraId="4F31A412" w14:textId="77777777" w:rsidR="005D27A5" w:rsidRPr="008F3756" w:rsidRDefault="005D27A5" w:rsidP="001B0BB5">
            <w:pPr>
              <w:jc w:val="center"/>
              <w:rPr>
                <w:rFonts w:ascii="Arial" w:hAnsi="Arial" w:cs="Arial"/>
                <w:sz w:val="18"/>
              </w:rPr>
            </w:pPr>
            <w:r w:rsidRPr="008F3756">
              <w:rPr>
                <w:rFonts w:ascii="Arial" w:hAnsi="Arial" w:cs="Arial"/>
                <w:sz w:val="18"/>
              </w:rPr>
              <w:t>1</w:t>
            </w:r>
          </w:p>
        </w:tc>
      </w:tr>
      <w:tr w:rsidR="002158C0" w:rsidRPr="00694BB5" w14:paraId="14C5DD6E" w14:textId="77777777" w:rsidTr="002158C0">
        <w:trPr>
          <w:tblCellSpacing w:w="20" w:type="dxa"/>
        </w:trPr>
        <w:tc>
          <w:tcPr>
            <w:tcW w:w="4859" w:type="dxa"/>
            <w:shd w:val="clear" w:color="auto" w:fill="FFFFFF"/>
          </w:tcPr>
          <w:p w14:paraId="6F6BB156" w14:textId="77777777" w:rsidR="005D27A5" w:rsidRPr="008F3756" w:rsidRDefault="005D27A5" w:rsidP="001B0BB5">
            <w:pPr>
              <w:rPr>
                <w:rFonts w:ascii="Arial" w:eastAsia="Arial Unicode MS" w:hAnsi="Arial" w:cs="Arial"/>
                <w:sz w:val="18"/>
                <w:szCs w:val="24"/>
              </w:rPr>
            </w:pPr>
            <w:hyperlink r:id="rId12" w:history="1">
              <w:r w:rsidRPr="008F3756">
                <w:rPr>
                  <w:rStyle w:val="Hyperlink"/>
                  <w:rFonts w:ascii="Arial" w:hAnsi="Arial" w:cs="Arial"/>
                  <w:color w:val="auto"/>
                  <w:sz w:val="18"/>
                  <w:u w:val="none"/>
                </w:rPr>
                <w:t xml:space="preserve">Co-operative Insurance (CIS) </w:t>
              </w:r>
            </w:hyperlink>
          </w:p>
        </w:tc>
        <w:tc>
          <w:tcPr>
            <w:tcW w:w="1037" w:type="dxa"/>
            <w:shd w:val="clear" w:color="auto" w:fill="FFFFFF"/>
          </w:tcPr>
          <w:p w14:paraId="117F31F2" w14:textId="77777777" w:rsidR="005D27A5" w:rsidRPr="008F3756" w:rsidRDefault="005D27A5" w:rsidP="001B0BB5">
            <w:pPr>
              <w:jc w:val="center"/>
              <w:rPr>
                <w:rFonts w:ascii="Arial" w:eastAsia="Arial Unicode MS" w:hAnsi="Arial" w:cs="Arial"/>
                <w:sz w:val="18"/>
                <w:szCs w:val="24"/>
              </w:rPr>
            </w:pPr>
            <w:r w:rsidRPr="008F3756">
              <w:rPr>
                <w:rFonts w:ascii="Arial" w:hAnsi="Arial" w:cs="Arial"/>
                <w:sz w:val="18"/>
              </w:rPr>
              <w:t>Feb 2007</w:t>
            </w:r>
          </w:p>
        </w:tc>
        <w:tc>
          <w:tcPr>
            <w:tcW w:w="1037" w:type="dxa"/>
            <w:shd w:val="clear" w:color="auto" w:fill="FFFFFF"/>
          </w:tcPr>
          <w:p w14:paraId="57ABD493" w14:textId="77777777" w:rsidR="005D27A5" w:rsidRPr="008F3756" w:rsidRDefault="005D27A5" w:rsidP="001B0BB5">
            <w:pPr>
              <w:jc w:val="center"/>
              <w:rPr>
                <w:rFonts w:ascii="Arial" w:eastAsia="Arial Unicode MS" w:hAnsi="Arial" w:cs="Arial"/>
                <w:sz w:val="18"/>
                <w:szCs w:val="24"/>
              </w:rPr>
            </w:pPr>
            <w:r w:rsidRPr="008F3756">
              <w:rPr>
                <w:rFonts w:ascii="Arial" w:hAnsi="Arial" w:cs="Arial"/>
                <w:sz w:val="18"/>
              </w:rPr>
              <w:t>Jun 2007</w:t>
            </w:r>
          </w:p>
        </w:tc>
        <w:tc>
          <w:tcPr>
            <w:tcW w:w="1281" w:type="dxa"/>
            <w:shd w:val="clear" w:color="auto" w:fill="FFFFFF"/>
          </w:tcPr>
          <w:p w14:paraId="7606E610" w14:textId="77777777" w:rsidR="005D27A5" w:rsidRPr="008F3756" w:rsidRDefault="005D27A5" w:rsidP="001B0BB5">
            <w:pPr>
              <w:jc w:val="center"/>
              <w:rPr>
                <w:rFonts w:ascii="Arial" w:eastAsia="Arial Unicode MS" w:hAnsi="Arial" w:cs="Arial"/>
                <w:sz w:val="18"/>
                <w:szCs w:val="24"/>
              </w:rPr>
            </w:pPr>
            <w:r w:rsidRPr="008F3756">
              <w:rPr>
                <w:rFonts w:ascii="Arial" w:hAnsi="Arial" w:cs="Arial"/>
                <w:sz w:val="18"/>
              </w:rPr>
              <w:t>5</w:t>
            </w:r>
          </w:p>
        </w:tc>
        <w:tc>
          <w:tcPr>
            <w:tcW w:w="1496" w:type="dxa"/>
            <w:shd w:val="clear" w:color="auto" w:fill="FFFFFF"/>
          </w:tcPr>
          <w:p w14:paraId="01B4EBC7" w14:textId="77777777" w:rsidR="005D27A5" w:rsidRPr="008F3756" w:rsidRDefault="005D27A5" w:rsidP="001B0BB5">
            <w:pPr>
              <w:jc w:val="center"/>
              <w:rPr>
                <w:rFonts w:ascii="Arial" w:eastAsia="Arial Unicode MS" w:hAnsi="Arial" w:cs="Arial"/>
                <w:sz w:val="18"/>
                <w:szCs w:val="24"/>
              </w:rPr>
            </w:pPr>
            <w:r w:rsidRPr="008F3756">
              <w:rPr>
                <w:rFonts w:ascii="Arial" w:hAnsi="Arial" w:cs="Arial"/>
                <w:sz w:val="18"/>
              </w:rPr>
              <w:t>0</w:t>
            </w:r>
          </w:p>
        </w:tc>
      </w:tr>
      <w:tr w:rsidR="002158C0" w:rsidRPr="00694BB5" w14:paraId="285026A1" w14:textId="77777777" w:rsidTr="002158C0">
        <w:trPr>
          <w:tblCellSpacing w:w="20" w:type="dxa"/>
        </w:trPr>
        <w:tc>
          <w:tcPr>
            <w:tcW w:w="4859" w:type="dxa"/>
            <w:shd w:val="clear" w:color="auto" w:fill="FFFFFF"/>
          </w:tcPr>
          <w:p w14:paraId="05CC77EB" w14:textId="77777777" w:rsidR="005D27A5" w:rsidRPr="008F3756" w:rsidRDefault="005D27A5" w:rsidP="001B0BB5">
            <w:pPr>
              <w:rPr>
                <w:rFonts w:ascii="Arial" w:eastAsia="Arial Unicode MS" w:hAnsi="Arial" w:cs="Arial"/>
                <w:sz w:val="18"/>
                <w:szCs w:val="24"/>
              </w:rPr>
            </w:pPr>
            <w:hyperlink r:id="rId13" w:history="1">
              <w:r w:rsidRPr="008F3756">
                <w:rPr>
                  <w:rStyle w:val="Hyperlink"/>
                  <w:rFonts w:ascii="Arial" w:hAnsi="Arial" w:cs="Arial"/>
                  <w:color w:val="auto"/>
                  <w:sz w:val="18"/>
                  <w:u w:val="none"/>
                </w:rPr>
                <w:t>Cat Logistics (Caterpillar)</w:t>
              </w:r>
            </w:hyperlink>
          </w:p>
        </w:tc>
        <w:tc>
          <w:tcPr>
            <w:tcW w:w="1037" w:type="dxa"/>
            <w:shd w:val="clear" w:color="auto" w:fill="FFFFFF"/>
          </w:tcPr>
          <w:p w14:paraId="10212A45" w14:textId="77777777" w:rsidR="005D27A5" w:rsidRPr="008F3756" w:rsidRDefault="005D27A5" w:rsidP="001B0BB5">
            <w:pPr>
              <w:jc w:val="center"/>
              <w:rPr>
                <w:rFonts w:ascii="Arial" w:eastAsia="Arial Unicode MS" w:hAnsi="Arial" w:cs="Arial"/>
                <w:sz w:val="18"/>
                <w:szCs w:val="24"/>
              </w:rPr>
            </w:pPr>
            <w:r w:rsidRPr="008F3756">
              <w:rPr>
                <w:rFonts w:ascii="Arial" w:hAnsi="Arial" w:cs="Arial"/>
                <w:sz w:val="18"/>
              </w:rPr>
              <w:t>Nov 2006</w:t>
            </w:r>
          </w:p>
        </w:tc>
        <w:tc>
          <w:tcPr>
            <w:tcW w:w="1037" w:type="dxa"/>
            <w:shd w:val="clear" w:color="auto" w:fill="FFFFFF"/>
          </w:tcPr>
          <w:p w14:paraId="635F5FDF" w14:textId="77777777" w:rsidR="005D27A5" w:rsidRPr="008F3756" w:rsidRDefault="005D27A5" w:rsidP="001B0BB5">
            <w:pPr>
              <w:jc w:val="center"/>
              <w:rPr>
                <w:rFonts w:ascii="Arial" w:eastAsia="Arial Unicode MS" w:hAnsi="Arial" w:cs="Arial"/>
                <w:sz w:val="18"/>
                <w:szCs w:val="24"/>
              </w:rPr>
            </w:pPr>
            <w:r w:rsidRPr="008F3756">
              <w:rPr>
                <w:rFonts w:ascii="Arial" w:hAnsi="Arial" w:cs="Arial"/>
                <w:sz w:val="18"/>
              </w:rPr>
              <w:t>Feb 2007</w:t>
            </w:r>
          </w:p>
        </w:tc>
        <w:tc>
          <w:tcPr>
            <w:tcW w:w="1281" w:type="dxa"/>
            <w:shd w:val="clear" w:color="auto" w:fill="FFFFFF"/>
          </w:tcPr>
          <w:p w14:paraId="5CEDE0CD" w14:textId="77777777" w:rsidR="005D27A5" w:rsidRPr="008F3756" w:rsidRDefault="005D27A5" w:rsidP="001B0BB5">
            <w:pPr>
              <w:jc w:val="center"/>
              <w:rPr>
                <w:rFonts w:ascii="Arial" w:eastAsia="Arial Unicode MS" w:hAnsi="Arial" w:cs="Arial"/>
                <w:sz w:val="18"/>
                <w:szCs w:val="24"/>
              </w:rPr>
            </w:pPr>
            <w:r w:rsidRPr="008F3756">
              <w:rPr>
                <w:rFonts w:ascii="Arial" w:hAnsi="Arial" w:cs="Arial"/>
                <w:sz w:val="18"/>
              </w:rPr>
              <w:t>3</w:t>
            </w:r>
          </w:p>
        </w:tc>
        <w:tc>
          <w:tcPr>
            <w:tcW w:w="1496" w:type="dxa"/>
            <w:shd w:val="clear" w:color="auto" w:fill="FFFFFF"/>
          </w:tcPr>
          <w:p w14:paraId="2CD5FCCE" w14:textId="77777777" w:rsidR="005D27A5" w:rsidRPr="008F3756" w:rsidRDefault="005D27A5" w:rsidP="001B0BB5">
            <w:pPr>
              <w:jc w:val="center"/>
              <w:rPr>
                <w:rFonts w:ascii="Arial" w:eastAsia="Arial Unicode MS" w:hAnsi="Arial" w:cs="Arial"/>
                <w:sz w:val="18"/>
                <w:szCs w:val="24"/>
              </w:rPr>
            </w:pPr>
            <w:r w:rsidRPr="008F3756">
              <w:rPr>
                <w:rFonts w:ascii="Arial" w:hAnsi="Arial" w:cs="Arial"/>
                <w:sz w:val="18"/>
              </w:rPr>
              <w:t>2</w:t>
            </w:r>
          </w:p>
        </w:tc>
      </w:tr>
      <w:tr w:rsidR="002158C0" w:rsidRPr="00694BB5" w14:paraId="11D64F35" w14:textId="77777777" w:rsidTr="002158C0">
        <w:trPr>
          <w:tblCellSpacing w:w="20" w:type="dxa"/>
        </w:trPr>
        <w:tc>
          <w:tcPr>
            <w:tcW w:w="4859" w:type="dxa"/>
            <w:shd w:val="clear" w:color="auto" w:fill="FFFFFF"/>
          </w:tcPr>
          <w:p w14:paraId="25E6C662" w14:textId="77777777" w:rsidR="005D27A5" w:rsidRPr="008F3756" w:rsidRDefault="005D27A5" w:rsidP="001B0BB5">
            <w:pPr>
              <w:rPr>
                <w:rFonts w:ascii="Arial" w:eastAsia="Arial Unicode MS" w:hAnsi="Arial" w:cs="Arial"/>
                <w:sz w:val="18"/>
                <w:szCs w:val="24"/>
              </w:rPr>
            </w:pPr>
            <w:r w:rsidRPr="008F3756">
              <w:rPr>
                <w:rFonts w:ascii="Arial" w:hAnsi="Arial" w:cs="Arial"/>
                <w:sz w:val="18"/>
              </w:rPr>
              <w:t xml:space="preserve">The Royal Bank of </w:t>
            </w:r>
            <w:smartTag w:uri="urn:schemas-microsoft-com:office:smarttags" w:element="country-region">
              <w:smartTag w:uri="urn:schemas-microsoft-com:office:smarttags" w:element="place">
                <w:r w:rsidRPr="008F3756">
                  <w:rPr>
                    <w:rFonts w:ascii="Arial" w:hAnsi="Arial" w:cs="Arial"/>
                    <w:sz w:val="18"/>
                  </w:rPr>
                  <w:t>Scotland</w:t>
                </w:r>
              </w:smartTag>
            </w:smartTag>
            <w:r w:rsidRPr="008F3756">
              <w:rPr>
                <w:rFonts w:ascii="Arial" w:hAnsi="Arial" w:cs="Arial"/>
                <w:sz w:val="18"/>
              </w:rPr>
              <w:t xml:space="preserve">   </w:t>
            </w:r>
          </w:p>
        </w:tc>
        <w:tc>
          <w:tcPr>
            <w:tcW w:w="1037" w:type="dxa"/>
            <w:shd w:val="clear" w:color="auto" w:fill="FFFFFF"/>
          </w:tcPr>
          <w:p w14:paraId="2155538D" w14:textId="77777777" w:rsidR="005D27A5" w:rsidRPr="008F3756" w:rsidRDefault="005D27A5" w:rsidP="001B0BB5">
            <w:pPr>
              <w:jc w:val="center"/>
              <w:rPr>
                <w:rFonts w:ascii="Arial" w:eastAsia="Arial Unicode MS" w:hAnsi="Arial" w:cs="Arial"/>
                <w:sz w:val="18"/>
                <w:szCs w:val="24"/>
              </w:rPr>
            </w:pPr>
            <w:r w:rsidRPr="008F3756">
              <w:rPr>
                <w:rFonts w:ascii="Arial" w:hAnsi="Arial" w:cs="Arial"/>
                <w:sz w:val="18"/>
              </w:rPr>
              <w:t>Oct 2000</w:t>
            </w:r>
          </w:p>
        </w:tc>
        <w:tc>
          <w:tcPr>
            <w:tcW w:w="1037" w:type="dxa"/>
            <w:shd w:val="clear" w:color="auto" w:fill="FFFFFF"/>
          </w:tcPr>
          <w:p w14:paraId="617319AB" w14:textId="77777777" w:rsidR="005D27A5" w:rsidRPr="008F3756" w:rsidRDefault="005D27A5" w:rsidP="001B0BB5">
            <w:pPr>
              <w:jc w:val="center"/>
              <w:rPr>
                <w:rFonts w:ascii="Arial" w:eastAsia="Arial Unicode MS" w:hAnsi="Arial" w:cs="Arial"/>
                <w:sz w:val="18"/>
                <w:szCs w:val="24"/>
              </w:rPr>
            </w:pPr>
            <w:r w:rsidRPr="008F3756">
              <w:rPr>
                <w:rFonts w:ascii="Arial" w:hAnsi="Arial" w:cs="Arial"/>
                <w:sz w:val="18"/>
              </w:rPr>
              <w:t>Oct 2006</w:t>
            </w:r>
          </w:p>
        </w:tc>
        <w:tc>
          <w:tcPr>
            <w:tcW w:w="1281" w:type="dxa"/>
            <w:shd w:val="clear" w:color="auto" w:fill="BFBFBF"/>
          </w:tcPr>
          <w:p w14:paraId="17AC9FF9" w14:textId="77777777" w:rsidR="005D27A5" w:rsidRPr="008F3756" w:rsidRDefault="005D27A5" w:rsidP="001B0BB5">
            <w:pPr>
              <w:jc w:val="center"/>
              <w:rPr>
                <w:rFonts w:ascii="Arial" w:eastAsia="Arial Unicode MS" w:hAnsi="Arial" w:cs="Arial"/>
                <w:b/>
                <w:bCs/>
                <w:sz w:val="18"/>
                <w:szCs w:val="24"/>
              </w:rPr>
            </w:pPr>
            <w:r w:rsidRPr="008F3756">
              <w:rPr>
                <w:rFonts w:ascii="Arial" w:eastAsia="Arial Unicode MS" w:hAnsi="Arial" w:cs="Arial"/>
                <w:b/>
                <w:bCs/>
                <w:sz w:val="18"/>
                <w:szCs w:val="24"/>
              </w:rPr>
              <w:t>72</w:t>
            </w:r>
          </w:p>
        </w:tc>
        <w:tc>
          <w:tcPr>
            <w:tcW w:w="1496" w:type="dxa"/>
            <w:shd w:val="clear" w:color="auto" w:fill="BFBFBF"/>
          </w:tcPr>
          <w:p w14:paraId="5481C7AE" w14:textId="77777777" w:rsidR="005D27A5" w:rsidRPr="008F3756" w:rsidRDefault="005D27A5" w:rsidP="001B0BB5">
            <w:pPr>
              <w:jc w:val="center"/>
              <w:rPr>
                <w:rFonts w:ascii="Arial" w:eastAsia="Arial Unicode MS" w:hAnsi="Arial" w:cs="Arial"/>
                <w:b/>
                <w:bCs/>
                <w:sz w:val="18"/>
                <w:szCs w:val="24"/>
              </w:rPr>
            </w:pPr>
            <w:r w:rsidRPr="008F3756">
              <w:rPr>
                <w:rFonts w:ascii="Arial" w:hAnsi="Arial" w:cs="Arial"/>
                <w:b/>
                <w:bCs/>
                <w:sz w:val="18"/>
              </w:rPr>
              <w:t>18</w:t>
            </w:r>
          </w:p>
        </w:tc>
      </w:tr>
      <w:tr w:rsidR="002158C0" w:rsidRPr="00694BB5" w14:paraId="0216013F" w14:textId="77777777" w:rsidTr="002158C0">
        <w:trPr>
          <w:tblCellSpacing w:w="20" w:type="dxa"/>
        </w:trPr>
        <w:tc>
          <w:tcPr>
            <w:tcW w:w="4859" w:type="dxa"/>
            <w:shd w:val="clear" w:color="auto" w:fill="FFFFFF"/>
          </w:tcPr>
          <w:p w14:paraId="65A9546E" w14:textId="77777777" w:rsidR="005D27A5" w:rsidRPr="008F3756" w:rsidRDefault="005D27A5" w:rsidP="001B0BB5">
            <w:pPr>
              <w:rPr>
                <w:rFonts w:ascii="Arial" w:eastAsia="Arial Unicode MS" w:hAnsi="Arial" w:cs="Arial"/>
                <w:sz w:val="18"/>
                <w:szCs w:val="24"/>
              </w:rPr>
            </w:pPr>
            <w:hyperlink r:id="rId14" w:history="1">
              <w:r w:rsidRPr="008F3756">
                <w:rPr>
                  <w:rStyle w:val="Hyperlink"/>
                  <w:rFonts w:ascii="Arial" w:hAnsi="Arial" w:cs="Arial"/>
                  <w:color w:val="auto"/>
                  <w:sz w:val="18"/>
                  <w:u w:val="none"/>
                </w:rPr>
                <w:t>The Royal Liver</w:t>
              </w:r>
            </w:hyperlink>
          </w:p>
        </w:tc>
        <w:tc>
          <w:tcPr>
            <w:tcW w:w="1037" w:type="dxa"/>
            <w:shd w:val="clear" w:color="auto" w:fill="FFFFFF"/>
          </w:tcPr>
          <w:p w14:paraId="2C18F84C" w14:textId="77777777" w:rsidR="005D27A5" w:rsidRPr="008F3756" w:rsidRDefault="005D27A5" w:rsidP="001B0BB5">
            <w:pPr>
              <w:jc w:val="center"/>
              <w:rPr>
                <w:rFonts w:ascii="Arial" w:eastAsia="Arial Unicode MS" w:hAnsi="Arial" w:cs="Arial"/>
                <w:sz w:val="18"/>
                <w:szCs w:val="24"/>
              </w:rPr>
            </w:pPr>
            <w:r w:rsidRPr="008F3756">
              <w:rPr>
                <w:rFonts w:ascii="Arial" w:hAnsi="Arial" w:cs="Arial"/>
                <w:sz w:val="18"/>
              </w:rPr>
              <w:t>Dec 1999</w:t>
            </w:r>
          </w:p>
        </w:tc>
        <w:tc>
          <w:tcPr>
            <w:tcW w:w="1037" w:type="dxa"/>
            <w:shd w:val="clear" w:color="auto" w:fill="FFFFFF"/>
          </w:tcPr>
          <w:p w14:paraId="54FA4A82" w14:textId="77777777" w:rsidR="005D27A5" w:rsidRPr="008F3756" w:rsidRDefault="005D27A5" w:rsidP="001B0BB5">
            <w:pPr>
              <w:jc w:val="center"/>
              <w:rPr>
                <w:rFonts w:ascii="Arial" w:eastAsia="Arial Unicode MS" w:hAnsi="Arial" w:cs="Arial"/>
                <w:sz w:val="18"/>
                <w:szCs w:val="24"/>
              </w:rPr>
            </w:pPr>
            <w:r w:rsidRPr="008F3756">
              <w:rPr>
                <w:rFonts w:ascii="Arial" w:hAnsi="Arial" w:cs="Arial"/>
                <w:sz w:val="18"/>
              </w:rPr>
              <w:t>Oct 2000</w:t>
            </w:r>
          </w:p>
        </w:tc>
        <w:tc>
          <w:tcPr>
            <w:tcW w:w="1281" w:type="dxa"/>
            <w:shd w:val="clear" w:color="auto" w:fill="FFFFFF"/>
          </w:tcPr>
          <w:p w14:paraId="21094155" w14:textId="77777777" w:rsidR="005D27A5" w:rsidRPr="008F3756" w:rsidRDefault="005D27A5" w:rsidP="001B0BB5">
            <w:pPr>
              <w:jc w:val="center"/>
              <w:rPr>
                <w:rFonts w:ascii="Arial" w:eastAsia="Arial Unicode MS" w:hAnsi="Arial" w:cs="Arial"/>
                <w:sz w:val="18"/>
                <w:szCs w:val="24"/>
              </w:rPr>
            </w:pPr>
            <w:r w:rsidRPr="008F3756">
              <w:rPr>
                <w:rFonts w:ascii="Arial" w:hAnsi="Arial" w:cs="Arial"/>
                <w:sz w:val="18"/>
              </w:rPr>
              <w:t>10</w:t>
            </w:r>
          </w:p>
        </w:tc>
        <w:tc>
          <w:tcPr>
            <w:tcW w:w="1496" w:type="dxa"/>
            <w:shd w:val="clear" w:color="auto" w:fill="FFFFFF"/>
          </w:tcPr>
          <w:p w14:paraId="7B1C2720" w14:textId="77777777" w:rsidR="005D27A5" w:rsidRPr="008F3756" w:rsidRDefault="005D27A5" w:rsidP="001B0BB5">
            <w:pPr>
              <w:jc w:val="center"/>
              <w:rPr>
                <w:rFonts w:ascii="Arial" w:eastAsia="Arial Unicode MS" w:hAnsi="Arial" w:cs="Arial"/>
                <w:sz w:val="18"/>
                <w:szCs w:val="24"/>
              </w:rPr>
            </w:pPr>
            <w:r w:rsidRPr="008F3756">
              <w:rPr>
                <w:rFonts w:ascii="Arial" w:hAnsi="Arial" w:cs="Arial"/>
                <w:sz w:val="18"/>
              </w:rPr>
              <w:t>1</w:t>
            </w:r>
          </w:p>
        </w:tc>
      </w:tr>
      <w:tr w:rsidR="002158C0" w:rsidRPr="00694BB5" w14:paraId="3E3D6CA1" w14:textId="77777777" w:rsidTr="002158C0">
        <w:trPr>
          <w:tblCellSpacing w:w="20" w:type="dxa"/>
        </w:trPr>
        <w:tc>
          <w:tcPr>
            <w:tcW w:w="4859" w:type="dxa"/>
            <w:shd w:val="clear" w:color="auto" w:fill="FFFFFF"/>
          </w:tcPr>
          <w:p w14:paraId="213A82DD" w14:textId="77777777" w:rsidR="005D27A5" w:rsidRPr="008F3756" w:rsidRDefault="005D27A5" w:rsidP="001B0BB5">
            <w:pPr>
              <w:rPr>
                <w:rFonts w:ascii="Arial" w:eastAsia="Arial Unicode MS" w:hAnsi="Arial" w:cs="Arial"/>
                <w:sz w:val="18"/>
                <w:szCs w:val="24"/>
              </w:rPr>
            </w:pPr>
            <w:r w:rsidRPr="008F3756">
              <w:rPr>
                <w:rFonts w:ascii="Arial" w:hAnsi="Arial" w:cs="Arial"/>
                <w:sz w:val="18"/>
              </w:rPr>
              <w:t xml:space="preserve">Bank of </w:t>
            </w:r>
            <w:smartTag w:uri="urn:schemas-microsoft-com:office:smarttags" w:element="country-region">
              <w:smartTag w:uri="urn:schemas-microsoft-com:office:smarttags" w:element="place">
                <w:r w:rsidRPr="008F3756">
                  <w:rPr>
                    <w:rFonts w:ascii="Arial" w:hAnsi="Arial" w:cs="Arial"/>
                    <w:sz w:val="18"/>
                  </w:rPr>
                  <w:t>Scotland</w:t>
                </w:r>
              </w:smartTag>
            </w:smartTag>
            <w:r w:rsidRPr="008F3756">
              <w:rPr>
                <w:rFonts w:ascii="Arial" w:hAnsi="Arial" w:cs="Arial"/>
                <w:sz w:val="18"/>
              </w:rPr>
              <w:t xml:space="preserve">   </w:t>
            </w:r>
          </w:p>
        </w:tc>
        <w:tc>
          <w:tcPr>
            <w:tcW w:w="1037" w:type="dxa"/>
            <w:shd w:val="clear" w:color="auto" w:fill="FFFFFF"/>
          </w:tcPr>
          <w:p w14:paraId="5CBB1BDF" w14:textId="77777777" w:rsidR="005D27A5" w:rsidRPr="008F3756" w:rsidRDefault="005D27A5" w:rsidP="001B0BB5">
            <w:pPr>
              <w:jc w:val="center"/>
              <w:rPr>
                <w:rFonts w:ascii="Arial" w:eastAsia="Arial Unicode MS" w:hAnsi="Arial" w:cs="Arial"/>
                <w:sz w:val="18"/>
                <w:szCs w:val="24"/>
              </w:rPr>
            </w:pPr>
            <w:r w:rsidRPr="008F3756">
              <w:rPr>
                <w:rFonts w:ascii="Arial" w:hAnsi="Arial" w:cs="Arial"/>
                <w:sz w:val="18"/>
              </w:rPr>
              <w:t>Jul 1999</w:t>
            </w:r>
          </w:p>
        </w:tc>
        <w:tc>
          <w:tcPr>
            <w:tcW w:w="1037" w:type="dxa"/>
            <w:shd w:val="clear" w:color="auto" w:fill="FFFFFF"/>
          </w:tcPr>
          <w:p w14:paraId="112924B6" w14:textId="77777777" w:rsidR="005D27A5" w:rsidRPr="008F3756" w:rsidRDefault="005D27A5" w:rsidP="001B0BB5">
            <w:pPr>
              <w:jc w:val="center"/>
              <w:rPr>
                <w:rFonts w:ascii="Arial" w:eastAsia="Arial Unicode MS" w:hAnsi="Arial" w:cs="Arial"/>
                <w:sz w:val="18"/>
                <w:szCs w:val="24"/>
              </w:rPr>
            </w:pPr>
            <w:r w:rsidRPr="008F3756">
              <w:rPr>
                <w:rFonts w:ascii="Arial" w:hAnsi="Arial" w:cs="Arial"/>
                <w:sz w:val="18"/>
              </w:rPr>
              <w:t>Nov 1999</w:t>
            </w:r>
          </w:p>
        </w:tc>
        <w:tc>
          <w:tcPr>
            <w:tcW w:w="1281" w:type="dxa"/>
            <w:shd w:val="clear" w:color="auto" w:fill="FFFFFF"/>
          </w:tcPr>
          <w:p w14:paraId="727226C4" w14:textId="77777777" w:rsidR="005D27A5" w:rsidRPr="008F3756" w:rsidRDefault="005D27A5" w:rsidP="001B0BB5">
            <w:pPr>
              <w:jc w:val="center"/>
              <w:rPr>
                <w:rFonts w:ascii="Arial" w:eastAsia="Arial Unicode MS" w:hAnsi="Arial" w:cs="Arial"/>
                <w:sz w:val="18"/>
                <w:szCs w:val="24"/>
              </w:rPr>
            </w:pPr>
            <w:r>
              <w:rPr>
                <w:rFonts w:ascii="Arial" w:hAnsi="Arial" w:cs="Arial"/>
                <w:sz w:val="18"/>
              </w:rPr>
              <w:t>6</w:t>
            </w:r>
          </w:p>
        </w:tc>
        <w:tc>
          <w:tcPr>
            <w:tcW w:w="1496" w:type="dxa"/>
            <w:shd w:val="clear" w:color="auto" w:fill="FFFFFF"/>
          </w:tcPr>
          <w:p w14:paraId="20462670" w14:textId="77777777" w:rsidR="005D27A5" w:rsidRPr="008F3756" w:rsidRDefault="005D27A5" w:rsidP="001B0BB5">
            <w:pPr>
              <w:jc w:val="center"/>
              <w:rPr>
                <w:rFonts w:ascii="Arial" w:eastAsia="Arial Unicode MS" w:hAnsi="Arial" w:cs="Arial"/>
                <w:sz w:val="18"/>
                <w:szCs w:val="24"/>
              </w:rPr>
            </w:pPr>
            <w:r w:rsidRPr="008F3756">
              <w:rPr>
                <w:rFonts w:ascii="Arial" w:hAnsi="Arial" w:cs="Arial"/>
                <w:sz w:val="18"/>
              </w:rPr>
              <w:t>0</w:t>
            </w:r>
          </w:p>
        </w:tc>
      </w:tr>
      <w:tr w:rsidR="002158C0" w:rsidRPr="00694BB5" w14:paraId="352F8D45" w14:textId="77777777" w:rsidTr="002158C0">
        <w:trPr>
          <w:tblCellSpacing w:w="20" w:type="dxa"/>
        </w:trPr>
        <w:tc>
          <w:tcPr>
            <w:tcW w:w="4859" w:type="dxa"/>
            <w:shd w:val="clear" w:color="auto" w:fill="FFFFFF"/>
          </w:tcPr>
          <w:p w14:paraId="557D4370" w14:textId="77777777" w:rsidR="005D27A5" w:rsidRPr="008F3756" w:rsidRDefault="00430CD8" w:rsidP="001B0BB5">
            <w:pPr>
              <w:rPr>
                <w:rFonts w:ascii="Arial" w:eastAsia="Arial Unicode MS" w:hAnsi="Arial" w:cs="Arial"/>
                <w:sz w:val="18"/>
                <w:szCs w:val="24"/>
              </w:rPr>
            </w:pPr>
            <w:r>
              <w:rPr>
                <w:rFonts w:ascii="Arial" w:hAnsi="Arial" w:cs="Arial"/>
                <w:sz w:val="18"/>
              </w:rPr>
              <w:t xml:space="preserve">The </w:t>
            </w:r>
            <w:r w:rsidR="005D27A5" w:rsidRPr="008F3756">
              <w:rPr>
                <w:rFonts w:ascii="Arial" w:hAnsi="Arial" w:cs="Arial"/>
                <w:sz w:val="18"/>
              </w:rPr>
              <w:t xml:space="preserve">Royal Mail   </w:t>
            </w:r>
          </w:p>
        </w:tc>
        <w:tc>
          <w:tcPr>
            <w:tcW w:w="1037" w:type="dxa"/>
            <w:shd w:val="clear" w:color="auto" w:fill="FFFFFF"/>
          </w:tcPr>
          <w:p w14:paraId="41910F8E" w14:textId="77777777" w:rsidR="005D27A5" w:rsidRPr="008F3756" w:rsidRDefault="005D27A5" w:rsidP="001B0BB5">
            <w:pPr>
              <w:jc w:val="center"/>
              <w:rPr>
                <w:rFonts w:ascii="Arial" w:eastAsia="Arial Unicode MS" w:hAnsi="Arial" w:cs="Arial"/>
                <w:sz w:val="18"/>
                <w:szCs w:val="24"/>
              </w:rPr>
            </w:pPr>
            <w:r w:rsidRPr="008F3756">
              <w:rPr>
                <w:rFonts w:ascii="Arial" w:hAnsi="Arial" w:cs="Arial"/>
                <w:sz w:val="18"/>
              </w:rPr>
              <w:t>Jan 1999</w:t>
            </w:r>
          </w:p>
        </w:tc>
        <w:tc>
          <w:tcPr>
            <w:tcW w:w="1037" w:type="dxa"/>
            <w:shd w:val="clear" w:color="auto" w:fill="FFFFFF"/>
          </w:tcPr>
          <w:p w14:paraId="750E9BB1" w14:textId="77777777" w:rsidR="005D27A5" w:rsidRPr="008F3756" w:rsidRDefault="005D27A5" w:rsidP="001B0BB5">
            <w:pPr>
              <w:jc w:val="center"/>
              <w:rPr>
                <w:rFonts w:ascii="Arial" w:eastAsia="Arial Unicode MS" w:hAnsi="Arial" w:cs="Arial"/>
                <w:sz w:val="18"/>
                <w:szCs w:val="24"/>
              </w:rPr>
            </w:pPr>
            <w:r w:rsidRPr="008F3756">
              <w:rPr>
                <w:rFonts w:ascii="Arial" w:hAnsi="Arial" w:cs="Arial"/>
                <w:sz w:val="18"/>
              </w:rPr>
              <w:t>July 1999</w:t>
            </w:r>
          </w:p>
        </w:tc>
        <w:tc>
          <w:tcPr>
            <w:tcW w:w="1281" w:type="dxa"/>
            <w:shd w:val="clear" w:color="auto" w:fill="FFFFFF"/>
          </w:tcPr>
          <w:p w14:paraId="4C77BEB9" w14:textId="77777777" w:rsidR="005D27A5" w:rsidRPr="008F3756" w:rsidRDefault="005D27A5" w:rsidP="001B0BB5">
            <w:pPr>
              <w:jc w:val="center"/>
              <w:rPr>
                <w:rFonts w:ascii="Arial" w:eastAsia="Arial Unicode MS" w:hAnsi="Arial" w:cs="Arial"/>
                <w:sz w:val="18"/>
                <w:szCs w:val="24"/>
              </w:rPr>
            </w:pPr>
            <w:r w:rsidRPr="008F3756">
              <w:rPr>
                <w:rFonts w:ascii="Arial" w:hAnsi="Arial" w:cs="Arial"/>
                <w:sz w:val="18"/>
              </w:rPr>
              <w:t>6</w:t>
            </w:r>
          </w:p>
        </w:tc>
        <w:tc>
          <w:tcPr>
            <w:tcW w:w="1496" w:type="dxa"/>
            <w:shd w:val="clear" w:color="auto" w:fill="FFFFFF"/>
          </w:tcPr>
          <w:p w14:paraId="28DCAEED" w14:textId="77777777" w:rsidR="005D27A5" w:rsidRPr="008F3756" w:rsidRDefault="005D27A5" w:rsidP="001B0BB5">
            <w:pPr>
              <w:jc w:val="center"/>
              <w:rPr>
                <w:rFonts w:ascii="Arial" w:hAnsi="Arial" w:cs="Arial"/>
                <w:sz w:val="18"/>
              </w:rPr>
            </w:pPr>
            <w:r w:rsidRPr="008F3756">
              <w:rPr>
                <w:rFonts w:ascii="Arial" w:hAnsi="Arial" w:cs="Arial"/>
                <w:sz w:val="18"/>
              </w:rPr>
              <w:t>0</w:t>
            </w:r>
          </w:p>
        </w:tc>
      </w:tr>
    </w:tbl>
    <w:p w14:paraId="7C4B5B5E" w14:textId="77777777" w:rsidR="005D27A5" w:rsidRDefault="005D27A5" w:rsidP="005D27A5">
      <w:pPr>
        <w:rPr>
          <w:rFonts w:ascii="Arial" w:hAnsi="Arial" w:cs="Arial"/>
          <w:b/>
          <w:bCs/>
          <w:sz w:val="16"/>
        </w:rPr>
      </w:pPr>
    </w:p>
    <w:p w14:paraId="71FD140A" w14:textId="77777777" w:rsidR="008F3756" w:rsidRDefault="009E136B" w:rsidP="008F3756">
      <w:r>
        <w:br w:type="page"/>
      </w:r>
      <w:hyperlink r:id="rId15" w:history="1">
        <w:r w:rsidR="008F3756">
          <w:rPr>
            <w:rStyle w:val="Hyperlink"/>
            <w:rFonts w:ascii="Arial Black" w:hAnsi="Arial Black" w:cs="Arial Black"/>
            <w:color w:val="auto"/>
            <w:sz w:val="24"/>
            <w:szCs w:val="24"/>
            <w:u w:val="none"/>
          </w:rPr>
          <w:t>Employment History</w:t>
        </w:r>
      </w:hyperlink>
    </w:p>
    <w:p w14:paraId="14F6BD3F" w14:textId="77777777" w:rsidR="0057279E" w:rsidRDefault="0057279E" w:rsidP="008F3756"/>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00" w:firstRow="0" w:lastRow="0" w:firstColumn="0" w:lastColumn="0" w:noHBand="0" w:noVBand="0"/>
      </w:tblPr>
      <w:tblGrid>
        <w:gridCol w:w="1696"/>
        <w:gridCol w:w="6897"/>
        <w:gridCol w:w="1598"/>
      </w:tblGrid>
      <w:tr w:rsidR="0057279E" w:rsidRPr="00694BB5" w14:paraId="38579224" w14:textId="77777777">
        <w:trPr>
          <w:tblCellSpacing w:w="20" w:type="dxa"/>
        </w:trPr>
        <w:tc>
          <w:tcPr>
            <w:tcW w:w="1636" w:type="dxa"/>
            <w:shd w:val="clear" w:color="auto" w:fill="auto"/>
          </w:tcPr>
          <w:p w14:paraId="58C6C5DE" w14:textId="77777777" w:rsidR="0057279E" w:rsidRPr="008F3756" w:rsidRDefault="0057279E">
            <w:pPr>
              <w:rPr>
                <w:rFonts w:ascii="Arial" w:hAnsi="Arial" w:cs="Arial"/>
              </w:rPr>
            </w:pPr>
            <w:r w:rsidRPr="008F3756">
              <w:rPr>
                <w:rFonts w:ascii="Arial" w:hAnsi="Arial" w:cs="Arial"/>
              </w:rPr>
              <w:t>Company</w:t>
            </w:r>
          </w:p>
        </w:tc>
        <w:tc>
          <w:tcPr>
            <w:tcW w:w="7041" w:type="dxa"/>
            <w:shd w:val="clear" w:color="auto" w:fill="auto"/>
          </w:tcPr>
          <w:p w14:paraId="5CA1C763" w14:textId="77777777" w:rsidR="0057279E" w:rsidRPr="00164B32" w:rsidRDefault="00907A8C">
            <w:pPr>
              <w:rPr>
                <w:rFonts w:ascii="Arial" w:hAnsi="Arial" w:cs="Arial"/>
                <w:b/>
                <w:bCs/>
              </w:rPr>
            </w:pPr>
            <w:hyperlink r:id="rId16" w:history="1">
              <w:r>
                <w:rPr>
                  <w:rStyle w:val="Hyperlink"/>
                  <w:rFonts w:ascii="Arial" w:hAnsi="Arial"/>
                  <w:b/>
                  <w:bCs/>
                  <w:sz w:val="18"/>
                </w:rPr>
                <w:t>Chep Logistics (Pallet rentals)</w:t>
              </w:r>
            </w:hyperlink>
            <w:r w:rsidR="0009723B">
              <w:rPr>
                <w:rStyle w:val="Hyperlink"/>
                <w:rFonts w:ascii="Arial" w:hAnsi="Arial" w:cs="Arial"/>
                <w:b/>
                <w:bCs/>
                <w:color w:val="auto"/>
                <w:sz w:val="18"/>
                <w:u w:val="none"/>
              </w:rPr>
              <w:t xml:space="preserve"> </w:t>
            </w:r>
            <w:r w:rsidR="0009723B" w:rsidRPr="0009723B">
              <w:rPr>
                <w:rStyle w:val="Hyperlink"/>
                <w:rFonts w:ascii="Arial" w:hAnsi="Arial" w:cs="Arial"/>
                <w:b/>
                <w:bCs/>
                <w:color w:val="auto"/>
                <w:sz w:val="18"/>
                <w:u w:val="none"/>
              </w:rPr>
              <w:t xml:space="preserve">Project </w:t>
            </w:r>
            <w:r w:rsidR="0009723B">
              <w:rPr>
                <w:rStyle w:val="Hyperlink"/>
                <w:rFonts w:ascii="Arial" w:hAnsi="Arial" w:cs="Arial"/>
                <w:b/>
                <w:bCs/>
                <w:color w:val="auto"/>
                <w:sz w:val="18"/>
                <w:u w:val="none"/>
              </w:rPr>
              <w:t>2</w:t>
            </w:r>
          </w:p>
        </w:tc>
        <w:tc>
          <w:tcPr>
            <w:tcW w:w="1559" w:type="dxa"/>
            <w:shd w:val="clear" w:color="auto" w:fill="auto"/>
          </w:tcPr>
          <w:p w14:paraId="456B16D4" w14:textId="77777777" w:rsidR="0057279E" w:rsidRPr="008F3756" w:rsidRDefault="008A52B7">
            <w:pPr>
              <w:jc w:val="center"/>
              <w:rPr>
                <w:rFonts w:ascii="Arial" w:hAnsi="Arial" w:cs="Arial"/>
              </w:rPr>
            </w:pPr>
            <w:r>
              <w:rPr>
                <w:rFonts w:ascii="Arial" w:hAnsi="Arial" w:cs="Arial"/>
                <w:b/>
                <w:bCs/>
              </w:rPr>
              <w:t>Oct2</w:t>
            </w:r>
            <w:r w:rsidR="00907A8C">
              <w:rPr>
                <w:rFonts w:ascii="Arial" w:hAnsi="Arial" w:cs="Arial"/>
                <w:b/>
                <w:bCs/>
              </w:rPr>
              <w:t>3</w:t>
            </w:r>
            <w:r w:rsidR="0057279E" w:rsidRPr="008F3756">
              <w:rPr>
                <w:rFonts w:ascii="Arial" w:hAnsi="Arial" w:cs="Arial"/>
                <w:b/>
                <w:bCs/>
              </w:rPr>
              <w:t>-</w:t>
            </w:r>
            <w:r w:rsidR="00751967">
              <w:rPr>
                <w:rFonts w:ascii="Arial" w:hAnsi="Arial" w:cs="Arial"/>
                <w:b/>
                <w:bCs/>
              </w:rPr>
              <w:t>Dec</w:t>
            </w:r>
            <w:r w:rsidR="0057279E">
              <w:rPr>
                <w:rFonts w:ascii="Arial" w:hAnsi="Arial" w:cs="Arial"/>
                <w:b/>
                <w:bCs/>
              </w:rPr>
              <w:t>2</w:t>
            </w:r>
            <w:r w:rsidR="009939C4">
              <w:rPr>
                <w:rFonts w:ascii="Arial" w:hAnsi="Arial" w:cs="Arial"/>
                <w:b/>
                <w:bCs/>
              </w:rPr>
              <w:t>3</w:t>
            </w:r>
          </w:p>
        </w:tc>
      </w:tr>
      <w:tr w:rsidR="0057279E" w:rsidRPr="00694BB5" w14:paraId="174E96E2" w14:textId="77777777">
        <w:trPr>
          <w:tblCellSpacing w:w="20" w:type="dxa"/>
        </w:trPr>
        <w:tc>
          <w:tcPr>
            <w:tcW w:w="1636" w:type="dxa"/>
            <w:shd w:val="clear" w:color="auto" w:fill="auto"/>
          </w:tcPr>
          <w:p w14:paraId="128E41BA" w14:textId="77777777" w:rsidR="0057279E" w:rsidRPr="008F3756" w:rsidRDefault="0057279E">
            <w:pPr>
              <w:rPr>
                <w:rFonts w:ascii="Arial" w:hAnsi="Arial" w:cs="Arial"/>
              </w:rPr>
            </w:pPr>
            <w:r w:rsidRPr="008F3756">
              <w:rPr>
                <w:rFonts w:ascii="Arial" w:hAnsi="Arial" w:cs="Arial"/>
              </w:rPr>
              <w:t>Position</w:t>
            </w:r>
          </w:p>
        </w:tc>
        <w:tc>
          <w:tcPr>
            <w:tcW w:w="8640" w:type="dxa"/>
            <w:gridSpan w:val="2"/>
            <w:shd w:val="clear" w:color="auto" w:fill="auto"/>
          </w:tcPr>
          <w:p w14:paraId="767C3D75" w14:textId="77777777" w:rsidR="0057279E" w:rsidRPr="008F3756" w:rsidRDefault="00A14DEC">
            <w:pPr>
              <w:rPr>
                <w:rFonts w:ascii="Arial" w:hAnsi="Arial" w:cs="Arial"/>
              </w:rPr>
            </w:pPr>
            <w:r>
              <w:rPr>
                <w:rFonts w:ascii="Arial" w:hAnsi="Arial" w:cs="Arial"/>
              </w:rPr>
              <w:t xml:space="preserve">Business </w:t>
            </w:r>
            <w:r w:rsidR="0057279E">
              <w:rPr>
                <w:rFonts w:ascii="Arial" w:hAnsi="Arial" w:cs="Arial"/>
              </w:rPr>
              <w:t>Analyst</w:t>
            </w:r>
          </w:p>
        </w:tc>
      </w:tr>
      <w:tr w:rsidR="0057279E" w:rsidRPr="00694BB5" w14:paraId="0B495D70" w14:textId="77777777">
        <w:trPr>
          <w:tblCellSpacing w:w="20" w:type="dxa"/>
        </w:trPr>
        <w:tc>
          <w:tcPr>
            <w:tcW w:w="1636" w:type="dxa"/>
            <w:shd w:val="clear" w:color="auto" w:fill="auto"/>
          </w:tcPr>
          <w:p w14:paraId="3CFF2CCD" w14:textId="77777777" w:rsidR="0057279E" w:rsidRPr="008F3756" w:rsidRDefault="0057279E">
            <w:pPr>
              <w:rPr>
                <w:rFonts w:ascii="Arial" w:hAnsi="Arial" w:cs="Arial"/>
              </w:rPr>
            </w:pPr>
            <w:r w:rsidRPr="008F3756">
              <w:rPr>
                <w:rFonts w:ascii="Arial" w:hAnsi="Arial" w:cs="Arial"/>
              </w:rPr>
              <w:t>Applications</w:t>
            </w:r>
          </w:p>
        </w:tc>
        <w:tc>
          <w:tcPr>
            <w:tcW w:w="8640" w:type="dxa"/>
            <w:gridSpan w:val="2"/>
            <w:shd w:val="clear" w:color="auto" w:fill="auto"/>
          </w:tcPr>
          <w:p w14:paraId="24668001" w14:textId="77777777" w:rsidR="0057279E" w:rsidRPr="008F3756" w:rsidRDefault="008A52B7">
            <w:pPr>
              <w:rPr>
                <w:rFonts w:ascii="Arial" w:hAnsi="Arial" w:cs="Arial"/>
              </w:rPr>
            </w:pPr>
            <w:r>
              <w:rPr>
                <w:rFonts w:ascii="Arial" w:hAnsi="Arial" w:cs="Arial"/>
              </w:rPr>
              <w:t xml:space="preserve">Project to tag and track all pallets with labels containing unique serial numbers.  </w:t>
            </w:r>
          </w:p>
        </w:tc>
      </w:tr>
      <w:tr w:rsidR="0057279E" w:rsidRPr="00694BB5" w14:paraId="66E489EF" w14:textId="77777777">
        <w:trPr>
          <w:tblCellSpacing w:w="20" w:type="dxa"/>
        </w:trPr>
        <w:tc>
          <w:tcPr>
            <w:tcW w:w="1636" w:type="dxa"/>
            <w:shd w:val="clear" w:color="auto" w:fill="auto"/>
          </w:tcPr>
          <w:p w14:paraId="18925893" w14:textId="77777777" w:rsidR="0057279E" w:rsidRPr="008F3756" w:rsidRDefault="0057279E">
            <w:pPr>
              <w:rPr>
                <w:rFonts w:ascii="Arial" w:hAnsi="Arial" w:cs="Arial"/>
              </w:rPr>
            </w:pPr>
            <w:r w:rsidRPr="008F3756">
              <w:rPr>
                <w:rFonts w:ascii="Arial" w:hAnsi="Arial" w:cs="Arial"/>
              </w:rPr>
              <w:t>Responsibilities</w:t>
            </w:r>
          </w:p>
        </w:tc>
        <w:tc>
          <w:tcPr>
            <w:tcW w:w="8640" w:type="dxa"/>
            <w:gridSpan w:val="2"/>
            <w:shd w:val="clear" w:color="auto" w:fill="auto"/>
          </w:tcPr>
          <w:p w14:paraId="415CAC6F" w14:textId="77777777" w:rsidR="00B46B7C" w:rsidRPr="00B46B7C" w:rsidRDefault="00B46B7C" w:rsidP="00B46B7C">
            <w:pPr>
              <w:rPr>
                <w:rFonts w:ascii="Arial" w:hAnsi="Arial" w:cs="Arial"/>
              </w:rPr>
            </w:pPr>
            <w:r w:rsidRPr="00B46B7C">
              <w:rPr>
                <w:rFonts w:ascii="Arial" w:hAnsi="Arial" w:cs="Arial"/>
              </w:rPr>
              <w:t>- Collaborated with Pallet Service Centres to gather and document requirements for extending Wi-Fi connectivity across all Forklift Truck routes equipped with scanners for reading pallet labels.</w:t>
            </w:r>
          </w:p>
          <w:p w14:paraId="1B4FFE89" w14:textId="77777777" w:rsidR="0057279E" w:rsidRPr="008F3756" w:rsidRDefault="00B46B7C" w:rsidP="00B46B7C">
            <w:pPr>
              <w:rPr>
                <w:rFonts w:ascii="Arial" w:hAnsi="Arial" w:cs="Arial"/>
              </w:rPr>
            </w:pPr>
            <w:r w:rsidRPr="00B46B7C">
              <w:rPr>
                <w:rFonts w:ascii="Arial" w:hAnsi="Arial" w:cs="Arial"/>
              </w:rPr>
              <w:t>- Developed User Acceptance Testing (UAT) scripts using Jira (Zephyr) to ensure comprehensive testing and validation of the connectivity solutions.</w:t>
            </w:r>
          </w:p>
        </w:tc>
      </w:tr>
      <w:tr w:rsidR="0057279E" w:rsidRPr="00694BB5" w14:paraId="571E515A" w14:textId="77777777">
        <w:trPr>
          <w:tblCellSpacing w:w="20" w:type="dxa"/>
        </w:trPr>
        <w:tc>
          <w:tcPr>
            <w:tcW w:w="1636" w:type="dxa"/>
            <w:shd w:val="clear" w:color="auto" w:fill="auto"/>
          </w:tcPr>
          <w:p w14:paraId="688C908E" w14:textId="77777777" w:rsidR="0057279E" w:rsidRPr="008F3756" w:rsidRDefault="0057279E">
            <w:pPr>
              <w:rPr>
                <w:rFonts w:ascii="Arial" w:hAnsi="Arial" w:cs="Arial"/>
              </w:rPr>
            </w:pPr>
            <w:r w:rsidRPr="008F3756">
              <w:rPr>
                <w:rFonts w:ascii="Arial" w:hAnsi="Arial" w:cs="Arial"/>
              </w:rPr>
              <w:t>Achievements</w:t>
            </w:r>
          </w:p>
        </w:tc>
        <w:tc>
          <w:tcPr>
            <w:tcW w:w="8640" w:type="dxa"/>
            <w:gridSpan w:val="2"/>
            <w:shd w:val="clear" w:color="auto" w:fill="auto"/>
          </w:tcPr>
          <w:p w14:paraId="739285A7" w14:textId="77777777" w:rsidR="0057279E" w:rsidRPr="008F3756" w:rsidRDefault="00F06AC3">
            <w:pPr>
              <w:rPr>
                <w:rFonts w:ascii="Arial" w:hAnsi="Arial" w:cs="Arial"/>
              </w:rPr>
            </w:pPr>
            <w:r w:rsidRPr="00F06AC3">
              <w:rPr>
                <w:rFonts w:ascii="Arial" w:hAnsi="Arial" w:cs="Arial"/>
              </w:rPr>
              <w:t>Fostered strong collaborative relationships with Service Centre managers and operational team members, facilitating the successful approval of Business Requirements Documents. This initiative enabled the seamless coordination with external network companies for comprehensive survey and installation processes</w:t>
            </w:r>
          </w:p>
        </w:tc>
      </w:tr>
    </w:tbl>
    <w:p w14:paraId="4123C2EF" w14:textId="77777777" w:rsidR="0057279E" w:rsidRDefault="0057279E" w:rsidP="0057279E">
      <w:pPr>
        <w:rPr>
          <w:rFonts w:ascii="Arial Black" w:hAnsi="Arial Black" w:cs="Arial Black"/>
          <w:sz w:val="24"/>
          <w:szCs w:val="24"/>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00" w:firstRow="0" w:lastRow="0" w:firstColumn="0" w:lastColumn="0" w:noHBand="0" w:noVBand="0"/>
      </w:tblPr>
      <w:tblGrid>
        <w:gridCol w:w="1696"/>
        <w:gridCol w:w="6897"/>
        <w:gridCol w:w="1598"/>
      </w:tblGrid>
      <w:tr w:rsidR="0009723B" w:rsidRPr="00694BB5" w14:paraId="0ACC5599" w14:textId="77777777">
        <w:trPr>
          <w:tblCellSpacing w:w="20" w:type="dxa"/>
        </w:trPr>
        <w:tc>
          <w:tcPr>
            <w:tcW w:w="1636" w:type="dxa"/>
            <w:shd w:val="clear" w:color="auto" w:fill="auto"/>
          </w:tcPr>
          <w:p w14:paraId="13FA317B" w14:textId="77777777" w:rsidR="0009723B" w:rsidRPr="008F3756" w:rsidRDefault="0009723B">
            <w:pPr>
              <w:rPr>
                <w:rFonts w:ascii="Arial" w:hAnsi="Arial" w:cs="Arial"/>
              </w:rPr>
            </w:pPr>
            <w:r w:rsidRPr="008F3756">
              <w:rPr>
                <w:rFonts w:ascii="Arial" w:hAnsi="Arial" w:cs="Arial"/>
              </w:rPr>
              <w:t>Company</w:t>
            </w:r>
          </w:p>
        </w:tc>
        <w:tc>
          <w:tcPr>
            <w:tcW w:w="7041" w:type="dxa"/>
            <w:shd w:val="clear" w:color="auto" w:fill="auto"/>
          </w:tcPr>
          <w:p w14:paraId="0048E952" w14:textId="77777777" w:rsidR="0009723B" w:rsidRPr="00164B32" w:rsidRDefault="0009723B">
            <w:pPr>
              <w:rPr>
                <w:rFonts w:ascii="Arial" w:hAnsi="Arial" w:cs="Arial"/>
                <w:b/>
                <w:bCs/>
              </w:rPr>
            </w:pPr>
            <w:hyperlink r:id="rId17" w:history="1">
              <w:r>
                <w:rPr>
                  <w:rStyle w:val="Hyperlink"/>
                  <w:rFonts w:ascii="Arial" w:hAnsi="Arial"/>
                  <w:b/>
                  <w:bCs/>
                  <w:sz w:val="18"/>
                </w:rPr>
                <w:t>Chep Logistics (Pallet rentals)</w:t>
              </w:r>
            </w:hyperlink>
            <w:r>
              <w:rPr>
                <w:rStyle w:val="Hyperlink"/>
                <w:rFonts w:ascii="Arial" w:hAnsi="Arial" w:cs="Arial"/>
                <w:b/>
                <w:bCs/>
                <w:color w:val="auto"/>
                <w:sz w:val="18"/>
                <w:u w:val="none"/>
              </w:rPr>
              <w:t xml:space="preserve"> </w:t>
            </w:r>
            <w:r w:rsidRPr="0009723B">
              <w:rPr>
                <w:rStyle w:val="Hyperlink"/>
                <w:rFonts w:ascii="Arial" w:hAnsi="Arial" w:cs="Arial"/>
                <w:b/>
                <w:bCs/>
                <w:color w:val="auto"/>
                <w:sz w:val="18"/>
                <w:u w:val="none"/>
              </w:rPr>
              <w:t>Project 1</w:t>
            </w:r>
          </w:p>
        </w:tc>
        <w:tc>
          <w:tcPr>
            <w:tcW w:w="1559" w:type="dxa"/>
            <w:shd w:val="clear" w:color="auto" w:fill="auto"/>
          </w:tcPr>
          <w:p w14:paraId="082B93A8" w14:textId="77777777" w:rsidR="0009723B" w:rsidRPr="008F3756" w:rsidRDefault="0009723B">
            <w:pPr>
              <w:jc w:val="center"/>
              <w:rPr>
                <w:rFonts w:ascii="Arial" w:hAnsi="Arial" w:cs="Arial"/>
              </w:rPr>
            </w:pPr>
            <w:r>
              <w:rPr>
                <w:rFonts w:ascii="Arial" w:hAnsi="Arial" w:cs="Arial"/>
                <w:b/>
                <w:bCs/>
              </w:rPr>
              <w:t>Apr23</w:t>
            </w:r>
            <w:r w:rsidRPr="008F3756">
              <w:rPr>
                <w:rFonts w:ascii="Arial" w:hAnsi="Arial" w:cs="Arial"/>
                <w:b/>
                <w:bCs/>
              </w:rPr>
              <w:t>-</w:t>
            </w:r>
            <w:r w:rsidR="008A52B7">
              <w:rPr>
                <w:rFonts w:ascii="Arial" w:hAnsi="Arial" w:cs="Arial"/>
                <w:b/>
                <w:bCs/>
              </w:rPr>
              <w:t>S</w:t>
            </w:r>
            <w:r w:rsidR="008A52B7" w:rsidRPr="008A52B7">
              <w:rPr>
                <w:rFonts w:ascii="Arial" w:hAnsi="Arial" w:cs="Arial"/>
                <w:b/>
                <w:bCs/>
              </w:rPr>
              <w:t>ep</w:t>
            </w:r>
            <w:r>
              <w:rPr>
                <w:rFonts w:ascii="Arial" w:hAnsi="Arial" w:cs="Arial"/>
                <w:b/>
                <w:bCs/>
              </w:rPr>
              <w:t>23</w:t>
            </w:r>
          </w:p>
        </w:tc>
      </w:tr>
      <w:tr w:rsidR="0009723B" w:rsidRPr="00694BB5" w14:paraId="3F3FB50A" w14:textId="77777777">
        <w:trPr>
          <w:tblCellSpacing w:w="20" w:type="dxa"/>
        </w:trPr>
        <w:tc>
          <w:tcPr>
            <w:tcW w:w="1636" w:type="dxa"/>
            <w:shd w:val="clear" w:color="auto" w:fill="auto"/>
          </w:tcPr>
          <w:p w14:paraId="5BFC8DF6" w14:textId="77777777" w:rsidR="0009723B" w:rsidRPr="008F3756" w:rsidRDefault="0009723B">
            <w:pPr>
              <w:rPr>
                <w:rFonts w:ascii="Arial" w:hAnsi="Arial" w:cs="Arial"/>
              </w:rPr>
            </w:pPr>
            <w:r w:rsidRPr="008F3756">
              <w:rPr>
                <w:rFonts w:ascii="Arial" w:hAnsi="Arial" w:cs="Arial"/>
              </w:rPr>
              <w:t>Position</w:t>
            </w:r>
          </w:p>
        </w:tc>
        <w:tc>
          <w:tcPr>
            <w:tcW w:w="8640" w:type="dxa"/>
            <w:gridSpan w:val="2"/>
            <w:shd w:val="clear" w:color="auto" w:fill="auto"/>
          </w:tcPr>
          <w:p w14:paraId="02DEFA94" w14:textId="77777777" w:rsidR="0009723B" w:rsidRPr="008F3756" w:rsidRDefault="0009723B">
            <w:pPr>
              <w:rPr>
                <w:rFonts w:ascii="Arial" w:hAnsi="Arial" w:cs="Arial"/>
              </w:rPr>
            </w:pPr>
            <w:r>
              <w:rPr>
                <w:rFonts w:ascii="Arial" w:hAnsi="Arial" w:cs="Arial"/>
              </w:rPr>
              <w:t>T</w:t>
            </w:r>
            <w:r w:rsidRPr="00D04693">
              <w:rPr>
                <w:rFonts w:ascii="Arial" w:hAnsi="Arial" w:cs="Arial"/>
              </w:rPr>
              <w:t xml:space="preserve">echnical </w:t>
            </w:r>
            <w:r>
              <w:rPr>
                <w:rFonts w:ascii="Arial" w:hAnsi="Arial" w:cs="Arial"/>
              </w:rPr>
              <w:t>Business Analyst</w:t>
            </w:r>
          </w:p>
        </w:tc>
      </w:tr>
      <w:tr w:rsidR="0009723B" w:rsidRPr="00694BB5" w14:paraId="4D2828F9" w14:textId="77777777">
        <w:trPr>
          <w:tblCellSpacing w:w="20" w:type="dxa"/>
        </w:trPr>
        <w:tc>
          <w:tcPr>
            <w:tcW w:w="1636" w:type="dxa"/>
            <w:shd w:val="clear" w:color="auto" w:fill="auto"/>
          </w:tcPr>
          <w:p w14:paraId="0A112019" w14:textId="77777777" w:rsidR="0009723B" w:rsidRPr="008F3756" w:rsidRDefault="0009723B">
            <w:pPr>
              <w:rPr>
                <w:rFonts w:ascii="Arial" w:hAnsi="Arial" w:cs="Arial"/>
              </w:rPr>
            </w:pPr>
            <w:r w:rsidRPr="008F3756">
              <w:rPr>
                <w:rFonts w:ascii="Arial" w:hAnsi="Arial" w:cs="Arial"/>
              </w:rPr>
              <w:t>Applications</w:t>
            </w:r>
          </w:p>
        </w:tc>
        <w:tc>
          <w:tcPr>
            <w:tcW w:w="8640" w:type="dxa"/>
            <w:gridSpan w:val="2"/>
            <w:shd w:val="clear" w:color="auto" w:fill="auto"/>
          </w:tcPr>
          <w:p w14:paraId="4E0912EF" w14:textId="77777777" w:rsidR="0009723B" w:rsidRPr="008F3756" w:rsidRDefault="0009723B">
            <w:pPr>
              <w:rPr>
                <w:rFonts w:ascii="Arial" w:hAnsi="Arial" w:cs="Arial"/>
              </w:rPr>
            </w:pPr>
            <w:r>
              <w:rPr>
                <w:rFonts w:ascii="Arial" w:hAnsi="Arial" w:cs="Arial"/>
              </w:rPr>
              <w:t>Developed a web-based platform to manage the drop off and pickup of trailers loaded with pallets. Combine SAP, Salesforce, Site reports, GPS signals and JDA forecasting data to optimise the logistics of supply and demand of pallets to manufacturers and from retailers.</w:t>
            </w:r>
          </w:p>
        </w:tc>
      </w:tr>
      <w:tr w:rsidR="0009723B" w:rsidRPr="00694BB5" w14:paraId="1EB8334B" w14:textId="77777777">
        <w:trPr>
          <w:tblCellSpacing w:w="20" w:type="dxa"/>
        </w:trPr>
        <w:tc>
          <w:tcPr>
            <w:tcW w:w="1636" w:type="dxa"/>
            <w:shd w:val="clear" w:color="auto" w:fill="auto"/>
          </w:tcPr>
          <w:p w14:paraId="18B8C39B" w14:textId="77777777" w:rsidR="0009723B" w:rsidRPr="008F3756" w:rsidRDefault="0009723B">
            <w:pPr>
              <w:rPr>
                <w:rFonts w:ascii="Arial" w:hAnsi="Arial" w:cs="Arial"/>
              </w:rPr>
            </w:pPr>
            <w:r w:rsidRPr="008F3756">
              <w:rPr>
                <w:rFonts w:ascii="Arial" w:hAnsi="Arial" w:cs="Arial"/>
              </w:rPr>
              <w:t>Responsibilities</w:t>
            </w:r>
          </w:p>
        </w:tc>
        <w:tc>
          <w:tcPr>
            <w:tcW w:w="8640" w:type="dxa"/>
            <w:gridSpan w:val="2"/>
            <w:shd w:val="clear" w:color="auto" w:fill="auto"/>
          </w:tcPr>
          <w:p w14:paraId="0334E169" w14:textId="77777777" w:rsidR="0009723B" w:rsidRPr="008F3756" w:rsidRDefault="00B46B7C">
            <w:pPr>
              <w:rPr>
                <w:rFonts w:ascii="Arial" w:hAnsi="Arial" w:cs="Arial"/>
              </w:rPr>
            </w:pPr>
            <w:r w:rsidRPr="00B46B7C">
              <w:rPr>
                <w:rFonts w:ascii="Arial" w:hAnsi="Arial" w:cs="Arial"/>
              </w:rPr>
              <w:t>Managed a team of SQL developers to design and implement a robust back-end database, facilitating the processing of multiple data feeds to provide real-time tracking of trailer positions and an up-to-date overview of business operations. Collaborated closely with stakeholders to gather and define business requirements, effectively translating them into actionable tasks for the development team through Jira ticketing. Drove continuous improvement initiatives to enhance system functionality and operational efficiency.</w:t>
            </w:r>
          </w:p>
        </w:tc>
      </w:tr>
      <w:tr w:rsidR="0009723B" w:rsidRPr="00694BB5" w14:paraId="61C57920" w14:textId="77777777">
        <w:trPr>
          <w:tblCellSpacing w:w="20" w:type="dxa"/>
        </w:trPr>
        <w:tc>
          <w:tcPr>
            <w:tcW w:w="1636" w:type="dxa"/>
            <w:shd w:val="clear" w:color="auto" w:fill="auto"/>
          </w:tcPr>
          <w:p w14:paraId="1B9475EE" w14:textId="77777777" w:rsidR="0009723B" w:rsidRPr="008F3756" w:rsidRDefault="0009723B">
            <w:pPr>
              <w:rPr>
                <w:rFonts w:ascii="Arial" w:hAnsi="Arial" w:cs="Arial"/>
              </w:rPr>
            </w:pPr>
            <w:r w:rsidRPr="008F3756">
              <w:rPr>
                <w:rFonts w:ascii="Arial" w:hAnsi="Arial" w:cs="Arial"/>
              </w:rPr>
              <w:t>Achievements</w:t>
            </w:r>
          </w:p>
        </w:tc>
        <w:tc>
          <w:tcPr>
            <w:tcW w:w="8640" w:type="dxa"/>
            <w:gridSpan w:val="2"/>
            <w:shd w:val="clear" w:color="auto" w:fill="auto"/>
          </w:tcPr>
          <w:p w14:paraId="297CDFFD" w14:textId="77777777" w:rsidR="0097721A" w:rsidRPr="0097721A" w:rsidRDefault="0097721A" w:rsidP="0097721A">
            <w:pPr>
              <w:rPr>
                <w:rFonts w:ascii="Arial" w:hAnsi="Arial" w:cs="Arial"/>
              </w:rPr>
            </w:pPr>
            <w:r w:rsidRPr="0097721A">
              <w:rPr>
                <w:rFonts w:ascii="Arial" w:hAnsi="Arial" w:cs="Arial"/>
              </w:rPr>
              <w:t>- Cultivated strong relationships with key business stakeholders across Canada, the USA, and Europe, fostering collaboration and alignment on project objectives.</w:t>
            </w:r>
          </w:p>
          <w:p w14:paraId="36A9AD0D" w14:textId="77777777" w:rsidR="0097721A" w:rsidRPr="0097721A" w:rsidRDefault="0097721A" w:rsidP="0097721A">
            <w:pPr>
              <w:rPr>
                <w:rFonts w:ascii="Arial" w:hAnsi="Arial" w:cs="Arial"/>
              </w:rPr>
            </w:pPr>
            <w:r w:rsidRPr="0097721A">
              <w:rPr>
                <w:rFonts w:ascii="Arial" w:hAnsi="Arial" w:cs="Arial"/>
              </w:rPr>
              <w:t>- Collaborated with software development teams in the UK, France, and Spain to ensure seamless communication and project execution.</w:t>
            </w:r>
          </w:p>
          <w:p w14:paraId="266091C8" w14:textId="77777777" w:rsidR="0009723B" w:rsidRPr="008F3756" w:rsidRDefault="0097721A" w:rsidP="0097721A">
            <w:pPr>
              <w:rPr>
                <w:rFonts w:ascii="Arial" w:hAnsi="Arial" w:cs="Arial"/>
              </w:rPr>
            </w:pPr>
            <w:r w:rsidRPr="0097721A">
              <w:rPr>
                <w:rFonts w:ascii="Arial" w:hAnsi="Arial" w:cs="Arial"/>
              </w:rPr>
              <w:t>- Successfully delivered a high-performing system that met or exceeded all project expectations while adhering to budget constraints.</w:t>
            </w:r>
          </w:p>
        </w:tc>
      </w:tr>
    </w:tbl>
    <w:p w14:paraId="6FC4A7CC" w14:textId="77777777" w:rsidR="0009723B" w:rsidRDefault="0009723B" w:rsidP="0057279E">
      <w:pPr>
        <w:rPr>
          <w:rFonts w:ascii="Arial Black" w:hAnsi="Arial Black" w:cs="Arial Black"/>
          <w:sz w:val="24"/>
          <w:szCs w:val="24"/>
        </w:rPr>
      </w:pPr>
    </w:p>
    <w:p w14:paraId="666641E1" w14:textId="77777777" w:rsidR="0009723B" w:rsidRDefault="0009723B" w:rsidP="0057279E">
      <w:pPr>
        <w:rPr>
          <w:rFonts w:ascii="Arial Black" w:hAnsi="Arial Black" w:cs="Arial Black"/>
          <w:sz w:val="24"/>
          <w:szCs w:val="24"/>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00" w:firstRow="0" w:lastRow="0" w:firstColumn="0" w:lastColumn="0" w:noHBand="0" w:noVBand="0"/>
      </w:tblPr>
      <w:tblGrid>
        <w:gridCol w:w="1696"/>
        <w:gridCol w:w="6896"/>
        <w:gridCol w:w="1599"/>
      </w:tblGrid>
      <w:tr w:rsidR="00023E09" w:rsidRPr="00694BB5" w14:paraId="42D09E43" w14:textId="77777777">
        <w:trPr>
          <w:tblCellSpacing w:w="20" w:type="dxa"/>
        </w:trPr>
        <w:tc>
          <w:tcPr>
            <w:tcW w:w="1636" w:type="dxa"/>
            <w:shd w:val="clear" w:color="auto" w:fill="auto"/>
          </w:tcPr>
          <w:p w14:paraId="7BFA4FD8" w14:textId="77777777" w:rsidR="00023E09" w:rsidRPr="008F3756" w:rsidRDefault="00023E09">
            <w:pPr>
              <w:rPr>
                <w:rFonts w:ascii="Arial" w:hAnsi="Arial" w:cs="Arial"/>
              </w:rPr>
            </w:pPr>
            <w:r w:rsidRPr="008F3756">
              <w:rPr>
                <w:rFonts w:ascii="Arial" w:hAnsi="Arial" w:cs="Arial"/>
              </w:rPr>
              <w:t>Company</w:t>
            </w:r>
          </w:p>
        </w:tc>
        <w:tc>
          <w:tcPr>
            <w:tcW w:w="7041" w:type="dxa"/>
            <w:shd w:val="clear" w:color="auto" w:fill="auto"/>
          </w:tcPr>
          <w:p w14:paraId="4CD5FC04" w14:textId="77777777" w:rsidR="00023E09" w:rsidRPr="00164B32" w:rsidRDefault="00023E09">
            <w:pPr>
              <w:rPr>
                <w:rFonts w:ascii="Arial" w:hAnsi="Arial" w:cs="Arial"/>
                <w:b/>
                <w:bCs/>
              </w:rPr>
            </w:pPr>
            <w:hyperlink r:id="rId18" w:history="1">
              <w:r w:rsidRPr="001F7CCA">
                <w:rPr>
                  <w:rStyle w:val="Hyperlink"/>
                  <w:rFonts w:ascii="Arial" w:hAnsi="Arial" w:cs="Arial"/>
                  <w:b/>
                  <w:bCs/>
                  <w:color w:val="auto"/>
                  <w:sz w:val="18"/>
                  <w:u w:val="none"/>
                </w:rPr>
                <w:t>London School of Economics (LSE)</w:t>
              </w:r>
            </w:hyperlink>
          </w:p>
        </w:tc>
        <w:tc>
          <w:tcPr>
            <w:tcW w:w="1559" w:type="dxa"/>
            <w:shd w:val="clear" w:color="auto" w:fill="auto"/>
          </w:tcPr>
          <w:p w14:paraId="48320AAE" w14:textId="77777777" w:rsidR="00023E09" w:rsidRPr="008F3756" w:rsidRDefault="00023E09">
            <w:pPr>
              <w:jc w:val="center"/>
              <w:rPr>
                <w:rFonts w:ascii="Arial" w:hAnsi="Arial" w:cs="Arial"/>
              </w:rPr>
            </w:pPr>
            <w:r>
              <w:rPr>
                <w:rFonts w:ascii="Arial" w:hAnsi="Arial" w:cs="Arial"/>
                <w:b/>
                <w:bCs/>
              </w:rPr>
              <w:t>Aug22</w:t>
            </w:r>
            <w:r w:rsidRPr="008F3756">
              <w:rPr>
                <w:rFonts w:ascii="Arial" w:hAnsi="Arial" w:cs="Arial"/>
                <w:b/>
                <w:bCs/>
              </w:rPr>
              <w:t>-</w:t>
            </w:r>
            <w:r>
              <w:rPr>
                <w:rFonts w:ascii="Arial" w:hAnsi="Arial" w:cs="Arial"/>
                <w:b/>
                <w:bCs/>
              </w:rPr>
              <w:t>Feb23</w:t>
            </w:r>
          </w:p>
        </w:tc>
      </w:tr>
      <w:tr w:rsidR="00023E09" w:rsidRPr="00694BB5" w14:paraId="353CC804" w14:textId="77777777">
        <w:trPr>
          <w:tblCellSpacing w:w="20" w:type="dxa"/>
        </w:trPr>
        <w:tc>
          <w:tcPr>
            <w:tcW w:w="1636" w:type="dxa"/>
            <w:shd w:val="clear" w:color="auto" w:fill="auto"/>
          </w:tcPr>
          <w:p w14:paraId="58543D24" w14:textId="77777777" w:rsidR="00023E09" w:rsidRPr="008F3756" w:rsidRDefault="00023E09">
            <w:pPr>
              <w:rPr>
                <w:rFonts w:ascii="Arial" w:hAnsi="Arial" w:cs="Arial"/>
              </w:rPr>
            </w:pPr>
            <w:r w:rsidRPr="008F3756">
              <w:rPr>
                <w:rFonts w:ascii="Arial" w:hAnsi="Arial" w:cs="Arial"/>
              </w:rPr>
              <w:t>Position</w:t>
            </w:r>
          </w:p>
        </w:tc>
        <w:tc>
          <w:tcPr>
            <w:tcW w:w="8640" w:type="dxa"/>
            <w:gridSpan w:val="2"/>
            <w:shd w:val="clear" w:color="auto" w:fill="auto"/>
          </w:tcPr>
          <w:p w14:paraId="32BA6EE3" w14:textId="77777777" w:rsidR="00023E09" w:rsidRPr="008F3756" w:rsidRDefault="00023E09">
            <w:pPr>
              <w:rPr>
                <w:rFonts w:ascii="Arial" w:hAnsi="Arial" w:cs="Arial"/>
              </w:rPr>
            </w:pPr>
            <w:r>
              <w:rPr>
                <w:rFonts w:ascii="Arial" w:hAnsi="Arial" w:cs="Arial"/>
              </w:rPr>
              <w:t>Business S</w:t>
            </w:r>
            <w:r w:rsidRPr="00434621">
              <w:rPr>
                <w:rFonts w:ascii="Arial" w:hAnsi="Arial" w:cs="Arial"/>
              </w:rPr>
              <w:t>ystems</w:t>
            </w:r>
            <w:r>
              <w:rPr>
                <w:rFonts w:ascii="Arial" w:hAnsi="Arial" w:cs="Arial"/>
              </w:rPr>
              <w:t xml:space="preserve"> Analyst</w:t>
            </w:r>
          </w:p>
        </w:tc>
      </w:tr>
      <w:tr w:rsidR="00023E09" w:rsidRPr="00694BB5" w14:paraId="6DA0EFF1" w14:textId="77777777">
        <w:trPr>
          <w:tblCellSpacing w:w="20" w:type="dxa"/>
        </w:trPr>
        <w:tc>
          <w:tcPr>
            <w:tcW w:w="1636" w:type="dxa"/>
            <w:shd w:val="clear" w:color="auto" w:fill="auto"/>
          </w:tcPr>
          <w:p w14:paraId="77D21B37" w14:textId="77777777" w:rsidR="00023E09" w:rsidRPr="008F3756" w:rsidRDefault="00023E09">
            <w:pPr>
              <w:rPr>
                <w:rFonts w:ascii="Arial" w:hAnsi="Arial" w:cs="Arial"/>
              </w:rPr>
            </w:pPr>
            <w:r w:rsidRPr="008F3756">
              <w:rPr>
                <w:rFonts w:ascii="Arial" w:hAnsi="Arial" w:cs="Arial"/>
              </w:rPr>
              <w:t>Applications</w:t>
            </w:r>
          </w:p>
        </w:tc>
        <w:tc>
          <w:tcPr>
            <w:tcW w:w="8640" w:type="dxa"/>
            <w:gridSpan w:val="2"/>
            <w:shd w:val="clear" w:color="auto" w:fill="auto"/>
          </w:tcPr>
          <w:p w14:paraId="526AFE0C" w14:textId="77777777" w:rsidR="00023E09" w:rsidRPr="008F3756" w:rsidRDefault="00023E09">
            <w:pPr>
              <w:rPr>
                <w:rFonts w:ascii="Arial" w:hAnsi="Arial" w:cs="Arial"/>
              </w:rPr>
            </w:pPr>
            <w:r>
              <w:rPr>
                <w:rFonts w:ascii="Arial" w:hAnsi="Arial" w:cs="Arial"/>
              </w:rPr>
              <w:t>Catalogue existing Technology and Processes in Higher Education (HE)</w:t>
            </w:r>
          </w:p>
        </w:tc>
      </w:tr>
      <w:tr w:rsidR="00023E09" w:rsidRPr="00694BB5" w14:paraId="69CA5ABB" w14:textId="77777777">
        <w:trPr>
          <w:tblCellSpacing w:w="20" w:type="dxa"/>
        </w:trPr>
        <w:tc>
          <w:tcPr>
            <w:tcW w:w="1636" w:type="dxa"/>
            <w:shd w:val="clear" w:color="auto" w:fill="auto"/>
          </w:tcPr>
          <w:p w14:paraId="5221EBBB" w14:textId="77777777" w:rsidR="00023E09" w:rsidRPr="008F3756" w:rsidRDefault="00023E09">
            <w:pPr>
              <w:rPr>
                <w:rFonts w:ascii="Arial" w:hAnsi="Arial" w:cs="Arial"/>
              </w:rPr>
            </w:pPr>
            <w:r w:rsidRPr="008F3756">
              <w:rPr>
                <w:rFonts w:ascii="Arial" w:hAnsi="Arial" w:cs="Arial"/>
              </w:rPr>
              <w:t>Responsibilities</w:t>
            </w:r>
          </w:p>
        </w:tc>
        <w:tc>
          <w:tcPr>
            <w:tcW w:w="8640" w:type="dxa"/>
            <w:gridSpan w:val="2"/>
            <w:shd w:val="clear" w:color="auto" w:fill="auto"/>
          </w:tcPr>
          <w:p w14:paraId="7A5D5672" w14:textId="77777777" w:rsidR="00023E09" w:rsidRPr="008F3756" w:rsidRDefault="00F45CAE">
            <w:pPr>
              <w:rPr>
                <w:rFonts w:ascii="Arial" w:hAnsi="Arial" w:cs="Arial"/>
              </w:rPr>
            </w:pPr>
            <w:r w:rsidRPr="00F45CAE">
              <w:rPr>
                <w:rFonts w:ascii="Arial" w:hAnsi="Arial" w:cs="Arial"/>
              </w:rPr>
              <w:t>Developed and maintained a comprehensive catalogue of existing integrations (data flows between systems) at the London Stock Exchange (LSE). This catalogue serves as a critical resource for software upgrades and business transformations, providing essential background information. Additionally, it establishes the current state of integrations when soliciting vendor proposals for integration software solutions</w:t>
            </w:r>
          </w:p>
        </w:tc>
      </w:tr>
      <w:tr w:rsidR="00023E09" w:rsidRPr="00694BB5" w14:paraId="618CE4BA" w14:textId="77777777">
        <w:trPr>
          <w:tblCellSpacing w:w="20" w:type="dxa"/>
        </w:trPr>
        <w:tc>
          <w:tcPr>
            <w:tcW w:w="1636" w:type="dxa"/>
            <w:shd w:val="clear" w:color="auto" w:fill="auto"/>
          </w:tcPr>
          <w:p w14:paraId="1307B9F0" w14:textId="77777777" w:rsidR="00023E09" w:rsidRPr="008F3756" w:rsidRDefault="00023E09">
            <w:pPr>
              <w:rPr>
                <w:rFonts w:ascii="Arial" w:hAnsi="Arial" w:cs="Arial"/>
              </w:rPr>
            </w:pPr>
            <w:r w:rsidRPr="008F3756">
              <w:rPr>
                <w:rFonts w:ascii="Arial" w:hAnsi="Arial" w:cs="Arial"/>
              </w:rPr>
              <w:t>Achievements</w:t>
            </w:r>
          </w:p>
        </w:tc>
        <w:tc>
          <w:tcPr>
            <w:tcW w:w="8640" w:type="dxa"/>
            <w:gridSpan w:val="2"/>
            <w:shd w:val="clear" w:color="auto" w:fill="auto"/>
          </w:tcPr>
          <w:p w14:paraId="2A74E549" w14:textId="77777777" w:rsidR="00023E09" w:rsidRPr="008F3756" w:rsidRDefault="0097721A">
            <w:pPr>
              <w:rPr>
                <w:rFonts w:ascii="Arial" w:hAnsi="Arial" w:cs="Arial"/>
              </w:rPr>
            </w:pPr>
            <w:r w:rsidRPr="0097721A">
              <w:rPr>
                <w:rFonts w:ascii="Arial" w:hAnsi="Arial" w:cs="Arial"/>
              </w:rPr>
              <w:t>Successfully catalogued and documented complex Oracle Schema-to-Schema updates, ensuring timely delivery to support the Invitation to Tender (ITT) for a software integration product.</w:t>
            </w:r>
          </w:p>
        </w:tc>
      </w:tr>
    </w:tbl>
    <w:p w14:paraId="752FB126" w14:textId="77777777" w:rsidR="00023E09" w:rsidRDefault="00023E09" w:rsidP="00023E09">
      <w:pPr>
        <w:rPr>
          <w:rFonts w:ascii="Arial Black" w:hAnsi="Arial Black" w:cs="Arial Black"/>
          <w:sz w:val="24"/>
          <w:szCs w:val="24"/>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00" w:firstRow="0" w:lastRow="0" w:firstColumn="0" w:lastColumn="0" w:noHBand="0" w:noVBand="0"/>
      </w:tblPr>
      <w:tblGrid>
        <w:gridCol w:w="1696"/>
        <w:gridCol w:w="6897"/>
        <w:gridCol w:w="1598"/>
      </w:tblGrid>
      <w:tr w:rsidR="00634949" w:rsidRPr="00694BB5" w14:paraId="6FA3B578" w14:textId="77777777" w:rsidTr="001719A4">
        <w:trPr>
          <w:tblCellSpacing w:w="20" w:type="dxa"/>
        </w:trPr>
        <w:tc>
          <w:tcPr>
            <w:tcW w:w="1636" w:type="dxa"/>
            <w:shd w:val="clear" w:color="auto" w:fill="auto"/>
          </w:tcPr>
          <w:p w14:paraId="41ABE921" w14:textId="77777777" w:rsidR="00634949" w:rsidRPr="008F3756" w:rsidRDefault="00634949" w:rsidP="001719A4">
            <w:pPr>
              <w:rPr>
                <w:rFonts w:ascii="Arial" w:hAnsi="Arial" w:cs="Arial"/>
              </w:rPr>
            </w:pPr>
            <w:r w:rsidRPr="008F3756">
              <w:rPr>
                <w:rFonts w:ascii="Arial" w:hAnsi="Arial" w:cs="Arial"/>
              </w:rPr>
              <w:t>Company</w:t>
            </w:r>
          </w:p>
        </w:tc>
        <w:tc>
          <w:tcPr>
            <w:tcW w:w="7041" w:type="dxa"/>
            <w:shd w:val="clear" w:color="auto" w:fill="auto"/>
          </w:tcPr>
          <w:p w14:paraId="7B1B673C" w14:textId="77777777" w:rsidR="00634949" w:rsidRPr="00164B32" w:rsidRDefault="00164B32" w:rsidP="001719A4">
            <w:pPr>
              <w:rPr>
                <w:rFonts w:ascii="Arial" w:hAnsi="Arial" w:cs="Arial"/>
                <w:b/>
                <w:bCs/>
              </w:rPr>
            </w:pPr>
            <w:r w:rsidRPr="00164B32">
              <w:rPr>
                <w:rStyle w:val="Hyperlink"/>
                <w:rFonts w:ascii="Arial" w:hAnsi="Arial" w:cs="Arial"/>
                <w:b/>
                <w:bCs/>
                <w:color w:val="auto"/>
                <w:sz w:val="18"/>
                <w:u w:val="none"/>
              </w:rPr>
              <w:t xml:space="preserve">International Financial Group </w:t>
            </w:r>
            <w:r w:rsidRPr="00D00B55">
              <w:rPr>
                <w:rStyle w:val="Hyperlink"/>
                <w:rFonts w:ascii="Arial" w:hAnsi="Arial" w:cs="Arial"/>
                <w:b/>
                <w:bCs/>
                <w:color w:val="auto"/>
                <w:sz w:val="18"/>
                <w:u w:val="none"/>
              </w:rPr>
              <w:t>ltd</w:t>
            </w:r>
            <w:r w:rsidRPr="00164B32">
              <w:rPr>
                <w:rStyle w:val="Hyperlink"/>
                <w:rFonts w:ascii="Arial" w:hAnsi="Arial" w:cs="Arial"/>
                <w:b/>
                <w:bCs/>
                <w:color w:val="auto"/>
                <w:sz w:val="18"/>
                <w:u w:val="none"/>
              </w:rPr>
              <w:t xml:space="preserve"> (IFGL / RL360)</w:t>
            </w:r>
            <w:r w:rsidR="00D00B55">
              <w:rPr>
                <w:rStyle w:val="Hyperlink"/>
                <w:rFonts w:ascii="Arial" w:hAnsi="Arial" w:cs="Arial"/>
                <w:b/>
                <w:bCs/>
                <w:color w:val="auto"/>
                <w:sz w:val="18"/>
                <w:u w:val="none"/>
              </w:rPr>
              <w:t xml:space="preserve"> </w:t>
            </w:r>
            <w:r w:rsidR="00D00B55" w:rsidRPr="00D00B55">
              <w:rPr>
                <w:rStyle w:val="Hyperlink"/>
                <w:rFonts w:ascii="Arial" w:hAnsi="Arial" w:cs="Arial"/>
                <w:b/>
                <w:bCs/>
                <w:color w:val="auto"/>
                <w:sz w:val="18"/>
                <w:u w:val="none"/>
              </w:rPr>
              <w:t>Isle of Man</w:t>
            </w:r>
          </w:p>
        </w:tc>
        <w:tc>
          <w:tcPr>
            <w:tcW w:w="1559" w:type="dxa"/>
            <w:shd w:val="clear" w:color="auto" w:fill="auto"/>
          </w:tcPr>
          <w:p w14:paraId="6554573D" w14:textId="77777777" w:rsidR="00634949" w:rsidRPr="008F3756" w:rsidRDefault="00634949" w:rsidP="001719A4">
            <w:pPr>
              <w:jc w:val="center"/>
              <w:rPr>
                <w:rFonts w:ascii="Arial" w:hAnsi="Arial" w:cs="Arial"/>
              </w:rPr>
            </w:pPr>
            <w:r>
              <w:rPr>
                <w:rFonts w:ascii="Arial" w:hAnsi="Arial" w:cs="Arial"/>
                <w:b/>
                <w:bCs/>
              </w:rPr>
              <w:t>Aug</w:t>
            </w:r>
            <w:r w:rsidR="00356C4E">
              <w:rPr>
                <w:rFonts w:ascii="Arial" w:hAnsi="Arial" w:cs="Arial"/>
                <w:b/>
                <w:bCs/>
              </w:rPr>
              <w:t>21</w:t>
            </w:r>
            <w:r w:rsidRPr="008F3756">
              <w:rPr>
                <w:rFonts w:ascii="Arial" w:hAnsi="Arial" w:cs="Arial"/>
                <w:b/>
                <w:bCs/>
              </w:rPr>
              <w:t>-</w:t>
            </w:r>
            <w:r w:rsidR="0057279E">
              <w:rPr>
                <w:rFonts w:ascii="Arial" w:hAnsi="Arial" w:cs="Arial"/>
                <w:b/>
                <w:bCs/>
              </w:rPr>
              <w:t>J</w:t>
            </w:r>
            <w:r w:rsidR="0057279E" w:rsidRPr="0057279E">
              <w:rPr>
                <w:rFonts w:ascii="Arial" w:hAnsi="Arial" w:cs="Arial"/>
                <w:b/>
                <w:bCs/>
              </w:rPr>
              <w:t>un</w:t>
            </w:r>
            <w:r w:rsidR="00095848">
              <w:rPr>
                <w:rFonts w:ascii="Arial" w:hAnsi="Arial" w:cs="Arial"/>
                <w:b/>
                <w:bCs/>
              </w:rPr>
              <w:t>22</w:t>
            </w:r>
          </w:p>
        </w:tc>
      </w:tr>
      <w:tr w:rsidR="00634949" w:rsidRPr="00694BB5" w14:paraId="54340577" w14:textId="77777777" w:rsidTr="001719A4">
        <w:trPr>
          <w:tblCellSpacing w:w="20" w:type="dxa"/>
        </w:trPr>
        <w:tc>
          <w:tcPr>
            <w:tcW w:w="1636" w:type="dxa"/>
            <w:shd w:val="clear" w:color="auto" w:fill="auto"/>
          </w:tcPr>
          <w:p w14:paraId="7675B586" w14:textId="77777777" w:rsidR="00634949" w:rsidRPr="008F3756" w:rsidRDefault="00634949" w:rsidP="001719A4">
            <w:pPr>
              <w:rPr>
                <w:rFonts w:ascii="Arial" w:hAnsi="Arial" w:cs="Arial"/>
              </w:rPr>
            </w:pPr>
            <w:r w:rsidRPr="008F3756">
              <w:rPr>
                <w:rFonts w:ascii="Arial" w:hAnsi="Arial" w:cs="Arial"/>
              </w:rPr>
              <w:t>Position</w:t>
            </w:r>
          </w:p>
        </w:tc>
        <w:tc>
          <w:tcPr>
            <w:tcW w:w="8640" w:type="dxa"/>
            <w:gridSpan w:val="2"/>
            <w:shd w:val="clear" w:color="auto" w:fill="auto"/>
          </w:tcPr>
          <w:p w14:paraId="1CC1DC7A" w14:textId="77777777" w:rsidR="00634949" w:rsidRPr="008F3756" w:rsidRDefault="00A14DEC" w:rsidP="001719A4">
            <w:pPr>
              <w:rPr>
                <w:rFonts w:ascii="Arial" w:hAnsi="Arial" w:cs="Arial"/>
              </w:rPr>
            </w:pPr>
            <w:r>
              <w:rPr>
                <w:rFonts w:ascii="Arial" w:hAnsi="Arial" w:cs="Arial"/>
              </w:rPr>
              <w:t xml:space="preserve">Business </w:t>
            </w:r>
            <w:r w:rsidR="00164B32">
              <w:rPr>
                <w:rFonts w:ascii="Arial" w:hAnsi="Arial" w:cs="Arial"/>
              </w:rPr>
              <w:t>S</w:t>
            </w:r>
            <w:r w:rsidR="00164B32" w:rsidRPr="00434621">
              <w:rPr>
                <w:rFonts w:ascii="Arial" w:hAnsi="Arial" w:cs="Arial"/>
              </w:rPr>
              <w:t>ystems</w:t>
            </w:r>
            <w:r w:rsidR="00634949">
              <w:rPr>
                <w:rFonts w:ascii="Arial" w:hAnsi="Arial" w:cs="Arial"/>
              </w:rPr>
              <w:t xml:space="preserve"> Analyst</w:t>
            </w:r>
          </w:p>
        </w:tc>
      </w:tr>
      <w:tr w:rsidR="00634949" w:rsidRPr="00694BB5" w14:paraId="3F7832E1" w14:textId="77777777" w:rsidTr="001719A4">
        <w:trPr>
          <w:tblCellSpacing w:w="20" w:type="dxa"/>
        </w:trPr>
        <w:tc>
          <w:tcPr>
            <w:tcW w:w="1636" w:type="dxa"/>
            <w:shd w:val="clear" w:color="auto" w:fill="auto"/>
          </w:tcPr>
          <w:p w14:paraId="6AC29B91" w14:textId="77777777" w:rsidR="00634949" w:rsidRPr="008F3756" w:rsidRDefault="00634949" w:rsidP="001719A4">
            <w:pPr>
              <w:rPr>
                <w:rFonts w:ascii="Arial" w:hAnsi="Arial" w:cs="Arial"/>
              </w:rPr>
            </w:pPr>
            <w:r w:rsidRPr="008F3756">
              <w:rPr>
                <w:rFonts w:ascii="Arial" w:hAnsi="Arial" w:cs="Arial"/>
              </w:rPr>
              <w:t>Applications</w:t>
            </w:r>
          </w:p>
        </w:tc>
        <w:tc>
          <w:tcPr>
            <w:tcW w:w="8640" w:type="dxa"/>
            <w:gridSpan w:val="2"/>
            <w:shd w:val="clear" w:color="auto" w:fill="auto"/>
          </w:tcPr>
          <w:p w14:paraId="46D6F4C0" w14:textId="77777777" w:rsidR="00634949" w:rsidRPr="008F3756" w:rsidRDefault="00BB1165" w:rsidP="001719A4">
            <w:pPr>
              <w:rPr>
                <w:rFonts w:ascii="Arial" w:hAnsi="Arial" w:cs="Arial"/>
              </w:rPr>
            </w:pPr>
            <w:r>
              <w:rPr>
                <w:rFonts w:ascii="Arial" w:hAnsi="Arial" w:cs="Arial"/>
              </w:rPr>
              <w:t>I</w:t>
            </w:r>
            <w:r w:rsidRPr="00356C4E">
              <w:rPr>
                <w:rFonts w:ascii="Arial" w:hAnsi="Arial" w:cs="Arial"/>
              </w:rPr>
              <w:t>mplementation of a new P</w:t>
            </w:r>
            <w:r w:rsidR="00356C4E">
              <w:rPr>
                <w:rFonts w:ascii="Arial" w:hAnsi="Arial" w:cs="Arial"/>
              </w:rPr>
              <w:t>olicy</w:t>
            </w:r>
            <w:r w:rsidRPr="00356C4E">
              <w:rPr>
                <w:rFonts w:ascii="Arial" w:hAnsi="Arial" w:cs="Arial"/>
              </w:rPr>
              <w:t xml:space="preserve"> Administration System</w:t>
            </w:r>
            <w:r w:rsidR="007F2777">
              <w:rPr>
                <w:rFonts w:ascii="Arial" w:hAnsi="Arial" w:cs="Arial"/>
              </w:rPr>
              <w:t xml:space="preserve"> (PAS)</w:t>
            </w:r>
          </w:p>
        </w:tc>
      </w:tr>
      <w:tr w:rsidR="00634949" w:rsidRPr="00694BB5" w14:paraId="587AC24F" w14:textId="77777777" w:rsidTr="001719A4">
        <w:trPr>
          <w:tblCellSpacing w:w="20" w:type="dxa"/>
        </w:trPr>
        <w:tc>
          <w:tcPr>
            <w:tcW w:w="1636" w:type="dxa"/>
            <w:shd w:val="clear" w:color="auto" w:fill="auto"/>
          </w:tcPr>
          <w:p w14:paraId="0144C65F" w14:textId="77777777" w:rsidR="00634949" w:rsidRPr="008F3756" w:rsidRDefault="00634949" w:rsidP="001719A4">
            <w:pPr>
              <w:rPr>
                <w:rFonts w:ascii="Arial" w:hAnsi="Arial" w:cs="Arial"/>
              </w:rPr>
            </w:pPr>
            <w:r w:rsidRPr="008F3756">
              <w:rPr>
                <w:rFonts w:ascii="Arial" w:hAnsi="Arial" w:cs="Arial"/>
              </w:rPr>
              <w:t>Responsibilities</w:t>
            </w:r>
          </w:p>
        </w:tc>
        <w:tc>
          <w:tcPr>
            <w:tcW w:w="8640" w:type="dxa"/>
            <w:gridSpan w:val="2"/>
            <w:shd w:val="clear" w:color="auto" w:fill="auto"/>
          </w:tcPr>
          <w:p w14:paraId="467ADBD1" w14:textId="77777777" w:rsidR="004D5917" w:rsidRPr="004D5917" w:rsidRDefault="004D5917" w:rsidP="004D5917">
            <w:pPr>
              <w:rPr>
                <w:rFonts w:ascii="Arial" w:hAnsi="Arial" w:cs="Arial"/>
              </w:rPr>
            </w:pPr>
            <w:r w:rsidRPr="004D5917">
              <w:rPr>
                <w:rFonts w:ascii="Arial" w:hAnsi="Arial" w:cs="Arial"/>
              </w:rPr>
              <w:t>- Developed comprehensive high-level and low-level design specifications for the implementation of a new Policy Administration System (CoreSuite) provided by Sapiens.</w:t>
            </w:r>
          </w:p>
          <w:p w14:paraId="724FA855" w14:textId="77777777" w:rsidR="004D5917" w:rsidRPr="004D5917" w:rsidRDefault="004D5917" w:rsidP="004D5917">
            <w:pPr>
              <w:rPr>
                <w:rFonts w:ascii="Arial" w:hAnsi="Arial" w:cs="Arial"/>
              </w:rPr>
            </w:pPr>
            <w:r w:rsidRPr="004D5917">
              <w:rPr>
                <w:rFonts w:ascii="Arial" w:hAnsi="Arial" w:cs="Arial"/>
              </w:rPr>
              <w:lastRenderedPageBreak/>
              <w:t>- Focused on critical design areas including:</w:t>
            </w:r>
          </w:p>
          <w:p w14:paraId="74F9AE26" w14:textId="77777777" w:rsidR="004D5917" w:rsidRPr="004D5917" w:rsidRDefault="004D5917" w:rsidP="004D5917">
            <w:pPr>
              <w:rPr>
                <w:rFonts w:ascii="Arial" w:hAnsi="Arial" w:cs="Arial"/>
              </w:rPr>
            </w:pPr>
            <w:r w:rsidRPr="004D5917">
              <w:rPr>
                <w:rFonts w:ascii="Arial" w:hAnsi="Arial" w:cs="Arial"/>
              </w:rPr>
              <w:t>- Initiating Claims</w:t>
            </w:r>
          </w:p>
          <w:p w14:paraId="299AEFF3" w14:textId="77777777" w:rsidR="004D5917" w:rsidRPr="004D5917" w:rsidRDefault="004D5917" w:rsidP="004D5917">
            <w:pPr>
              <w:rPr>
                <w:rFonts w:ascii="Arial" w:hAnsi="Arial" w:cs="Arial"/>
              </w:rPr>
            </w:pPr>
            <w:r w:rsidRPr="004D5917">
              <w:rPr>
                <w:rFonts w:ascii="Arial" w:hAnsi="Arial" w:cs="Arial"/>
              </w:rPr>
              <w:t>- Loading Commissions</w:t>
            </w:r>
          </w:p>
          <w:p w14:paraId="37F418C4" w14:textId="77777777" w:rsidR="004D5917" w:rsidRPr="004D5917" w:rsidRDefault="004D5917" w:rsidP="004D5917">
            <w:pPr>
              <w:rPr>
                <w:rFonts w:ascii="Arial" w:hAnsi="Arial" w:cs="Arial"/>
              </w:rPr>
            </w:pPr>
            <w:r w:rsidRPr="004D5917">
              <w:rPr>
                <w:rFonts w:ascii="Arial" w:hAnsi="Arial" w:cs="Arial"/>
              </w:rPr>
              <w:t>- Updating Payment Card Details</w:t>
            </w:r>
          </w:p>
          <w:p w14:paraId="2A66E8BA" w14:textId="77777777" w:rsidR="004D5917" w:rsidRPr="004D5917" w:rsidRDefault="004D5917" w:rsidP="004D5917">
            <w:pPr>
              <w:rPr>
                <w:rFonts w:ascii="Arial" w:hAnsi="Arial" w:cs="Arial"/>
              </w:rPr>
            </w:pPr>
            <w:r w:rsidRPr="004D5917">
              <w:rPr>
                <w:rFonts w:ascii="Arial" w:hAnsi="Arial" w:cs="Arial"/>
              </w:rPr>
              <w:t>- Enhancing Online Web Portal functionalities (e.g., Fund Switching, Payment Holiday Requests)</w:t>
            </w:r>
          </w:p>
          <w:p w14:paraId="48FAF306" w14:textId="77777777" w:rsidR="004D5917" w:rsidRPr="004D5917" w:rsidRDefault="004D5917" w:rsidP="004D5917">
            <w:pPr>
              <w:rPr>
                <w:rFonts w:ascii="Arial" w:hAnsi="Arial" w:cs="Arial"/>
              </w:rPr>
            </w:pPr>
            <w:r w:rsidRPr="004D5917">
              <w:rPr>
                <w:rFonts w:ascii="Arial" w:hAnsi="Arial" w:cs="Arial"/>
              </w:rPr>
              <w:t>- Designing API Middleware validation modules</w:t>
            </w:r>
          </w:p>
          <w:p w14:paraId="5E4A03A5" w14:textId="77777777" w:rsidR="00634949" w:rsidRPr="008F3756" w:rsidRDefault="004D5917" w:rsidP="004D5917">
            <w:pPr>
              <w:rPr>
                <w:rFonts w:ascii="Arial" w:hAnsi="Arial" w:cs="Arial"/>
              </w:rPr>
            </w:pPr>
            <w:r w:rsidRPr="004D5917">
              <w:rPr>
                <w:rFonts w:ascii="Arial" w:hAnsi="Arial" w:cs="Arial"/>
              </w:rPr>
              <w:t>- Collaborated effectively with a Business Analyst and third-party vendors to facilitate the development and rigorous testing of various system modules, ensuring alignment with project requirements and quality standards.</w:t>
            </w:r>
          </w:p>
        </w:tc>
      </w:tr>
      <w:tr w:rsidR="00634949" w:rsidRPr="00694BB5" w14:paraId="557B3DCA" w14:textId="77777777" w:rsidTr="001719A4">
        <w:trPr>
          <w:tblCellSpacing w:w="20" w:type="dxa"/>
        </w:trPr>
        <w:tc>
          <w:tcPr>
            <w:tcW w:w="1636" w:type="dxa"/>
            <w:shd w:val="clear" w:color="auto" w:fill="auto"/>
          </w:tcPr>
          <w:p w14:paraId="787D23B7" w14:textId="77777777" w:rsidR="00634949" w:rsidRPr="008F3756" w:rsidRDefault="00634949" w:rsidP="001719A4">
            <w:pPr>
              <w:rPr>
                <w:rFonts w:ascii="Arial" w:hAnsi="Arial" w:cs="Arial"/>
              </w:rPr>
            </w:pPr>
            <w:r w:rsidRPr="008F3756">
              <w:rPr>
                <w:rFonts w:ascii="Arial" w:hAnsi="Arial" w:cs="Arial"/>
              </w:rPr>
              <w:lastRenderedPageBreak/>
              <w:t>Achievements</w:t>
            </w:r>
          </w:p>
        </w:tc>
        <w:tc>
          <w:tcPr>
            <w:tcW w:w="8640" w:type="dxa"/>
            <w:gridSpan w:val="2"/>
            <w:shd w:val="clear" w:color="auto" w:fill="auto"/>
          </w:tcPr>
          <w:p w14:paraId="73D02D92" w14:textId="77777777" w:rsidR="0097721A" w:rsidRPr="0097721A" w:rsidRDefault="0097721A" w:rsidP="0097721A">
            <w:pPr>
              <w:rPr>
                <w:rFonts w:ascii="Arial" w:hAnsi="Arial" w:cs="Arial"/>
              </w:rPr>
            </w:pPr>
            <w:r w:rsidRPr="0097721A">
              <w:rPr>
                <w:rFonts w:ascii="Arial" w:hAnsi="Arial" w:cs="Arial"/>
              </w:rPr>
              <w:t>- Successfully authored and secured approval for all design documents in accordance with IFGL's high specifications, ensuring compliance and quality standards.</w:t>
            </w:r>
          </w:p>
          <w:p w14:paraId="14713141" w14:textId="77777777" w:rsidR="00634949" w:rsidRPr="008F3756" w:rsidRDefault="0097721A" w:rsidP="0097721A">
            <w:pPr>
              <w:rPr>
                <w:rFonts w:ascii="Arial" w:hAnsi="Arial" w:cs="Arial"/>
              </w:rPr>
            </w:pPr>
            <w:r w:rsidRPr="0097721A">
              <w:rPr>
                <w:rFonts w:ascii="Arial" w:hAnsi="Arial" w:cs="Arial"/>
              </w:rPr>
              <w:t>- Developed and rigorously tested software modules within established timelines and budget constraints, contributing to project efficiency and stakeholder satisfaction.</w:t>
            </w:r>
          </w:p>
        </w:tc>
      </w:tr>
    </w:tbl>
    <w:p w14:paraId="73FE4A8B" w14:textId="77777777" w:rsidR="00634949" w:rsidRDefault="00634949" w:rsidP="00634949">
      <w:pPr>
        <w:rPr>
          <w:rFonts w:ascii="Arial Black" w:hAnsi="Arial Black" w:cs="Arial Black"/>
          <w:sz w:val="24"/>
          <w:szCs w:val="24"/>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00" w:firstRow="0" w:lastRow="0" w:firstColumn="0" w:lastColumn="0" w:noHBand="0" w:noVBand="0"/>
      </w:tblPr>
      <w:tblGrid>
        <w:gridCol w:w="1696"/>
        <w:gridCol w:w="6896"/>
        <w:gridCol w:w="1599"/>
      </w:tblGrid>
      <w:tr w:rsidR="00164B32" w:rsidRPr="00694BB5" w14:paraId="595F9282" w14:textId="77777777" w:rsidTr="009C26BB">
        <w:trPr>
          <w:tblCellSpacing w:w="20" w:type="dxa"/>
        </w:trPr>
        <w:tc>
          <w:tcPr>
            <w:tcW w:w="1636" w:type="dxa"/>
            <w:shd w:val="clear" w:color="auto" w:fill="auto"/>
          </w:tcPr>
          <w:p w14:paraId="7D7EA05E" w14:textId="77777777" w:rsidR="00164B32" w:rsidRPr="008F3756" w:rsidRDefault="00164B32" w:rsidP="009C26BB">
            <w:pPr>
              <w:rPr>
                <w:rFonts w:ascii="Arial" w:hAnsi="Arial" w:cs="Arial"/>
              </w:rPr>
            </w:pPr>
            <w:r w:rsidRPr="008F3756">
              <w:rPr>
                <w:rFonts w:ascii="Arial" w:hAnsi="Arial" w:cs="Arial"/>
              </w:rPr>
              <w:t>Company</w:t>
            </w:r>
          </w:p>
        </w:tc>
        <w:tc>
          <w:tcPr>
            <w:tcW w:w="7041" w:type="dxa"/>
            <w:shd w:val="clear" w:color="auto" w:fill="auto"/>
          </w:tcPr>
          <w:p w14:paraId="7DDB294F" w14:textId="77777777" w:rsidR="00164B32" w:rsidRPr="00345F81" w:rsidRDefault="00A50BF6" w:rsidP="009C26BB">
            <w:pPr>
              <w:rPr>
                <w:rFonts w:ascii="Arial" w:hAnsi="Arial" w:cs="Arial"/>
                <w:b/>
                <w:bCs/>
              </w:rPr>
            </w:pPr>
            <w:r w:rsidRPr="00676ACA">
              <w:rPr>
                <w:rStyle w:val="Hyperlink"/>
                <w:rFonts w:ascii="Arial" w:hAnsi="Arial" w:cs="Arial"/>
                <w:b/>
                <w:color w:val="auto"/>
                <w:sz w:val="18"/>
                <w:u w:val="none"/>
              </w:rPr>
              <w:t>Solirius</w:t>
            </w:r>
            <w:r>
              <w:rPr>
                <w:rStyle w:val="Hyperlink"/>
                <w:rFonts w:ascii="Arial" w:hAnsi="Arial" w:cs="Arial"/>
                <w:b/>
                <w:color w:val="auto"/>
                <w:sz w:val="18"/>
                <w:u w:val="none"/>
              </w:rPr>
              <w:t xml:space="preserve"> </w:t>
            </w:r>
            <w:r w:rsidR="00164B32" w:rsidRPr="00676ACA">
              <w:rPr>
                <w:rStyle w:val="Hyperlink"/>
                <w:rFonts w:ascii="Arial" w:hAnsi="Arial" w:cs="Arial"/>
                <w:b/>
                <w:color w:val="auto"/>
                <w:sz w:val="18"/>
                <w:u w:val="none"/>
              </w:rPr>
              <w:t>Consulting for client Ministry of Justice</w:t>
            </w:r>
            <w:r w:rsidR="00164B32">
              <w:rPr>
                <w:rStyle w:val="Hyperlink"/>
                <w:rFonts w:ascii="Arial" w:hAnsi="Arial" w:cs="Arial"/>
                <w:b/>
                <w:color w:val="auto"/>
                <w:sz w:val="18"/>
                <w:u w:val="none"/>
              </w:rPr>
              <w:t xml:space="preserve"> </w:t>
            </w:r>
            <w:r w:rsidR="00164B32" w:rsidRPr="008501EA">
              <w:rPr>
                <w:rStyle w:val="Hyperlink"/>
                <w:rFonts w:ascii="Arial" w:hAnsi="Arial" w:cs="Arial"/>
                <w:b/>
                <w:color w:val="auto"/>
                <w:sz w:val="18"/>
                <w:u w:val="none"/>
              </w:rPr>
              <w:t xml:space="preserve">– </w:t>
            </w:r>
            <w:r w:rsidR="006F5C5C">
              <w:rPr>
                <w:rStyle w:val="Hyperlink"/>
                <w:rFonts w:ascii="Arial" w:hAnsi="Arial" w:cs="Arial"/>
                <w:b/>
                <w:color w:val="auto"/>
                <w:sz w:val="18"/>
                <w:u w:val="none"/>
              </w:rPr>
              <w:t>Project</w:t>
            </w:r>
            <w:r w:rsidR="00164B32" w:rsidRPr="008501EA">
              <w:rPr>
                <w:rStyle w:val="Hyperlink"/>
                <w:rFonts w:ascii="Arial" w:hAnsi="Arial" w:cs="Arial"/>
                <w:b/>
                <w:color w:val="auto"/>
                <w:sz w:val="18"/>
                <w:u w:val="none"/>
              </w:rPr>
              <w:t xml:space="preserve"> </w:t>
            </w:r>
            <w:r w:rsidR="00164B32">
              <w:rPr>
                <w:rStyle w:val="Hyperlink"/>
                <w:rFonts w:ascii="Arial" w:hAnsi="Arial" w:cs="Arial"/>
                <w:b/>
                <w:color w:val="auto"/>
                <w:sz w:val="18"/>
                <w:u w:val="none"/>
              </w:rPr>
              <w:t>3</w:t>
            </w:r>
          </w:p>
        </w:tc>
        <w:tc>
          <w:tcPr>
            <w:tcW w:w="1559" w:type="dxa"/>
            <w:shd w:val="clear" w:color="auto" w:fill="auto"/>
          </w:tcPr>
          <w:p w14:paraId="5BCCC2F2" w14:textId="77777777" w:rsidR="00164B32" w:rsidRPr="008F3756" w:rsidRDefault="00164B32" w:rsidP="009C26BB">
            <w:pPr>
              <w:jc w:val="center"/>
              <w:rPr>
                <w:rFonts w:ascii="Arial" w:hAnsi="Arial" w:cs="Arial"/>
              </w:rPr>
            </w:pPr>
            <w:r>
              <w:rPr>
                <w:rFonts w:ascii="Arial" w:hAnsi="Arial" w:cs="Arial"/>
                <w:b/>
                <w:bCs/>
              </w:rPr>
              <w:t>Aug19</w:t>
            </w:r>
            <w:r w:rsidRPr="008F3756">
              <w:rPr>
                <w:rFonts w:ascii="Arial" w:hAnsi="Arial" w:cs="Arial"/>
                <w:b/>
                <w:bCs/>
              </w:rPr>
              <w:t>-</w:t>
            </w:r>
            <w:r>
              <w:rPr>
                <w:rFonts w:ascii="Arial" w:hAnsi="Arial" w:cs="Arial"/>
                <w:b/>
                <w:bCs/>
              </w:rPr>
              <w:t>Jun20</w:t>
            </w:r>
          </w:p>
        </w:tc>
      </w:tr>
      <w:tr w:rsidR="00164B32" w:rsidRPr="00694BB5" w14:paraId="7CCF0C2C" w14:textId="77777777" w:rsidTr="009C26BB">
        <w:trPr>
          <w:tblCellSpacing w:w="20" w:type="dxa"/>
        </w:trPr>
        <w:tc>
          <w:tcPr>
            <w:tcW w:w="1636" w:type="dxa"/>
            <w:shd w:val="clear" w:color="auto" w:fill="auto"/>
          </w:tcPr>
          <w:p w14:paraId="428461D7" w14:textId="77777777" w:rsidR="00164B32" w:rsidRPr="008F3756" w:rsidRDefault="00164B32" w:rsidP="009C26BB">
            <w:pPr>
              <w:rPr>
                <w:rFonts w:ascii="Arial" w:hAnsi="Arial" w:cs="Arial"/>
              </w:rPr>
            </w:pPr>
            <w:r w:rsidRPr="008F3756">
              <w:rPr>
                <w:rFonts w:ascii="Arial" w:hAnsi="Arial" w:cs="Arial"/>
              </w:rPr>
              <w:t>Position</w:t>
            </w:r>
          </w:p>
        </w:tc>
        <w:tc>
          <w:tcPr>
            <w:tcW w:w="8640" w:type="dxa"/>
            <w:gridSpan w:val="2"/>
            <w:shd w:val="clear" w:color="auto" w:fill="auto"/>
          </w:tcPr>
          <w:p w14:paraId="6BAA3C0F" w14:textId="77777777" w:rsidR="00164B32" w:rsidRPr="008F3756" w:rsidRDefault="00164B32" w:rsidP="009C26BB">
            <w:pPr>
              <w:rPr>
                <w:rFonts w:ascii="Arial" w:hAnsi="Arial" w:cs="Arial"/>
              </w:rPr>
            </w:pPr>
            <w:r>
              <w:rPr>
                <w:rFonts w:ascii="Arial" w:hAnsi="Arial" w:cs="Arial"/>
              </w:rPr>
              <w:t>Business Analyst</w:t>
            </w:r>
          </w:p>
        </w:tc>
      </w:tr>
      <w:tr w:rsidR="00164B32" w:rsidRPr="00694BB5" w14:paraId="699DD2EE" w14:textId="77777777" w:rsidTr="009C26BB">
        <w:trPr>
          <w:tblCellSpacing w:w="20" w:type="dxa"/>
        </w:trPr>
        <w:tc>
          <w:tcPr>
            <w:tcW w:w="1636" w:type="dxa"/>
            <w:shd w:val="clear" w:color="auto" w:fill="auto"/>
          </w:tcPr>
          <w:p w14:paraId="2E12F696" w14:textId="77777777" w:rsidR="00164B32" w:rsidRPr="008F3756" w:rsidRDefault="00164B32" w:rsidP="009C26BB">
            <w:pPr>
              <w:rPr>
                <w:rFonts w:ascii="Arial" w:hAnsi="Arial" w:cs="Arial"/>
              </w:rPr>
            </w:pPr>
            <w:r w:rsidRPr="008F3756">
              <w:rPr>
                <w:rFonts w:ascii="Arial" w:hAnsi="Arial" w:cs="Arial"/>
              </w:rPr>
              <w:t>Applications</w:t>
            </w:r>
          </w:p>
        </w:tc>
        <w:tc>
          <w:tcPr>
            <w:tcW w:w="8640" w:type="dxa"/>
            <w:gridSpan w:val="2"/>
            <w:shd w:val="clear" w:color="auto" w:fill="auto"/>
          </w:tcPr>
          <w:p w14:paraId="288AA30C" w14:textId="77777777" w:rsidR="00164B32" w:rsidRPr="008F3756" w:rsidRDefault="00164B32" w:rsidP="009C26BB">
            <w:pPr>
              <w:rPr>
                <w:rFonts w:ascii="Arial" w:hAnsi="Arial" w:cs="Arial"/>
              </w:rPr>
            </w:pPr>
            <w:r>
              <w:rPr>
                <w:rFonts w:ascii="Arial" w:hAnsi="Arial" w:cs="Arial"/>
              </w:rPr>
              <w:t>National Probate Service, Divorce, Benefit Appeals</w:t>
            </w:r>
          </w:p>
        </w:tc>
      </w:tr>
      <w:tr w:rsidR="00164B32" w:rsidRPr="00694BB5" w14:paraId="715B3D10" w14:textId="77777777" w:rsidTr="009C26BB">
        <w:trPr>
          <w:tblCellSpacing w:w="20" w:type="dxa"/>
        </w:trPr>
        <w:tc>
          <w:tcPr>
            <w:tcW w:w="1636" w:type="dxa"/>
            <w:shd w:val="clear" w:color="auto" w:fill="auto"/>
          </w:tcPr>
          <w:p w14:paraId="66B1F0EA" w14:textId="77777777" w:rsidR="00164B32" w:rsidRPr="008F3756" w:rsidRDefault="00164B32" w:rsidP="009C26BB">
            <w:pPr>
              <w:rPr>
                <w:rFonts w:ascii="Arial" w:hAnsi="Arial" w:cs="Arial"/>
              </w:rPr>
            </w:pPr>
            <w:r w:rsidRPr="008F3756">
              <w:rPr>
                <w:rFonts w:ascii="Arial" w:hAnsi="Arial" w:cs="Arial"/>
              </w:rPr>
              <w:t>Responsibilities</w:t>
            </w:r>
          </w:p>
        </w:tc>
        <w:tc>
          <w:tcPr>
            <w:tcW w:w="8640" w:type="dxa"/>
            <w:gridSpan w:val="2"/>
            <w:shd w:val="clear" w:color="auto" w:fill="auto"/>
          </w:tcPr>
          <w:p w14:paraId="537435E5" w14:textId="77777777" w:rsidR="00AE1B2E" w:rsidRPr="00AE1B2E" w:rsidRDefault="00AE1B2E" w:rsidP="00AE1B2E">
            <w:pPr>
              <w:rPr>
                <w:rFonts w:ascii="Arial" w:hAnsi="Arial" w:cs="Arial"/>
              </w:rPr>
            </w:pPr>
            <w:r w:rsidRPr="00AE1B2E">
              <w:rPr>
                <w:rFonts w:ascii="Arial" w:hAnsi="Arial" w:cs="Arial"/>
              </w:rPr>
              <w:t>- Conducted comprehensive analysis and requirements gathering for three major government online systems as part of the Digital Transformation/Reform program, aimed at enhancing accessibility for Welsh-speaking citizens.</w:t>
            </w:r>
          </w:p>
          <w:p w14:paraId="2C4479D2" w14:textId="77777777" w:rsidR="00AE1B2E" w:rsidRPr="00AE1B2E" w:rsidRDefault="00AE1B2E" w:rsidP="00AE1B2E">
            <w:pPr>
              <w:rPr>
                <w:rFonts w:ascii="Arial" w:hAnsi="Arial" w:cs="Arial"/>
              </w:rPr>
            </w:pPr>
            <w:r w:rsidRPr="00AE1B2E">
              <w:rPr>
                <w:rFonts w:ascii="Arial" w:hAnsi="Arial" w:cs="Arial"/>
              </w:rPr>
              <w:t>- Identified and documented all user interactions, including inputs and outputs, to facilitate the transition to Welsh-language versions of web pages, emails, text messages, and letters.</w:t>
            </w:r>
          </w:p>
          <w:p w14:paraId="5A0228C8" w14:textId="77777777" w:rsidR="00AE1B2E" w:rsidRPr="00AE1B2E" w:rsidRDefault="00AE1B2E" w:rsidP="009A2782">
            <w:pPr>
              <w:rPr>
                <w:rFonts w:ascii="Arial" w:hAnsi="Arial" w:cs="Arial"/>
              </w:rPr>
            </w:pPr>
            <w:r w:rsidRPr="00AE1B2E">
              <w:rPr>
                <w:rFonts w:ascii="Arial" w:hAnsi="Arial" w:cs="Arial"/>
              </w:rPr>
              <w:t xml:space="preserve">- Collaborated effectively with Business and Technical teams </w:t>
            </w:r>
            <w:r w:rsidR="00A96F6F">
              <w:rPr>
                <w:rFonts w:ascii="Arial" w:hAnsi="Arial" w:cs="Arial"/>
              </w:rPr>
              <w:t xml:space="preserve">utilising </w:t>
            </w:r>
            <w:r w:rsidR="00A96F6F" w:rsidRPr="00AE1B2E">
              <w:rPr>
                <w:rFonts w:ascii="Arial" w:hAnsi="Arial" w:cs="Arial"/>
              </w:rPr>
              <w:t>Confluence</w:t>
            </w:r>
            <w:r w:rsidRPr="00AE1B2E">
              <w:rPr>
                <w:rFonts w:ascii="Arial" w:hAnsi="Arial" w:cs="Arial"/>
              </w:rPr>
              <w:t xml:space="preserve"> and Jira to develop user stories and acceptance criteria.</w:t>
            </w:r>
          </w:p>
          <w:p w14:paraId="1FE3630A" w14:textId="77777777" w:rsidR="00164B32" w:rsidRPr="008F3756" w:rsidRDefault="00AE1B2E" w:rsidP="00AE1B2E">
            <w:pPr>
              <w:rPr>
                <w:rFonts w:ascii="Arial" w:hAnsi="Arial" w:cs="Arial"/>
              </w:rPr>
            </w:pPr>
            <w:r w:rsidRPr="00AE1B2E">
              <w:rPr>
                <w:rFonts w:ascii="Arial" w:hAnsi="Arial" w:cs="Arial"/>
              </w:rPr>
              <w:t>- Engaged in seamless communication through various online platforms, including O365, Skype, Zoom, and MS Teams, to ensure alignment and progress throughout the project lifecycle.</w:t>
            </w:r>
          </w:p>
        </w:tc>
      </w:tr>
      <w:tr w:rsidR="00164B32" w:rsidRPr="00694BB5" w14:paraId="466E35CE" w14:textId="77777777" w:rsidTr="009C26BB">
        <w:trPr>
          <w:tblCellSpacing w:w="20" w:type="dxa"/>
        </w:trPr>
        <w:tc>
          <w:tcPr>
            <w:tcW w:w="1636" w:type="dxa"/>
            <w:shd w:val="clear" w:color="auto" w:fill="auto"/>
          </w:tcPr>
          <w:p w14:paraId="54428520" w14:textId="77777777" w:rsidR="00164B32" w:rsidRPr="008F3756" w:rsidRDefault="00164B32" w:rsidP="009C26BB">
            <w:pPr>
              <w:rPr>
                <w:rFonts w:ascii="Arial" w:hAnsi="Arial" w:cs="Arial"/>
              </w:rPr>
            </w:pPr>
            <w:r w:rsidRPr="008F3756">
              <w:rPr>
                <w:rFonts w:ascii="Arial" w:hAnsi="Arial" w:cs="Arial"/>
              </w:rPr>
              <w:t>Achievements</w:t>
            </w:r>
          </w:p>
        </w:tc>
        <w:tc>
          <w:tcPr>
            <w:tcW w:w="8640" w:type="dxa"/>
            <w:gridSpan w:val="2"/>
            <w:shd w:val="clear" w:color="auto" w:fill="auto"/>
          </w:tcPr>
          <w:p w14:paraId="16F9EF46" w14:textId="77777777" w:rsidR="0097721A" w:rsidRPr="0097721A" w:rsidRDefault="0097721A" w:rsidP="0097721A">
            <w:pPr>
              <w:rPr>
                <w:rFonts w:ascii="Arial" w:hAnsi="Arial" w:cs="Arial"/>
              </w:rPr>
            </w:pPr>
            <w:r w:rsidRPr="0097721A">
              <w:rPr>
                <w:rFonts w:ascii="Arial" w:hAnsi="Arial" w:cs="Arial"/>
              </w:rPr>
              <w:t>- Successfully delivered three key services in compliance with government obligations for Welsh language provision, ensuring timely access and enhancing service delivery.</w:t>
            </w:r>
          </w:p>
          <w:p w14:paraId="0D5D1152" w14:textId="77777777" w:rsidR="00164B32" w:rsidRPr="008F3756" w:rsidRDefault="0097721A" w:rsidP="0097721A">
            <w:pPr>
              <w:rPr>
                <w:rFonts w:ascii="Arial" w:hAnsi="Arial" w:cs="Arial"/>
              </w:rPr>
            </w:pPr>
            <w:r w:rsidRPr="0097721A">
              <w:rPr>
                <w:rFonts w:ascii="Arial" w:hAnsi="Arial" w:cs="Arial"/>
              </w:rPr>
              <w:t>- Increased uptake of Welsh language access among users, contributing to the promotion of bilingual services and community engagement.</w:t>
            </w:r>
          </w:p>
        </w:tc>
      </w:tr>
    </w:tbl>
    <w:p w14:paraId="0D12F076" w14:textId="77777777" w:rsidR="00AC3147" w:rsidRDefault="00AC3147" w:rsidP="00634949">
      <w:pPr>
        <w:rPr>
          <w:rFonts w:ascii="Arial Black" w:hAnsi="Arial Black" w:cs="Arial Black"/>
          <w:sz w:val="24"/>
          <w:szCs w:val="24"/>
        </w:rPr>
      </w:pPr>
    </w:p>
    <w:p w14:paraId="2A9FA36E" w14:textId="77777777" w:rsidR="00164B32" w:rsidRDefault="00164B32" w:rsidP="00634949">
      <w:pPr>
        <w:rPr>
          <w:rFonts w:ascii="Arial Black" w:hAnsi="Arial Black" w:cs="Arial Black"/>
          <w:sz w:val="24"/>
          <w:szCs w:val="24"/>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00" w:firstRow="0" w:lastRow="0" w:firstColumn="0" w:lastColumn="0" w:noHBand="0" w:noVBand="0"/>
      </w:tblPr>
      <w:tblGrid>
        <w:gridCol w:w="1696"/>
        <w:gridCol w:w="6896"/>
        <w:gridCol w:w="1599"/>
      </w:tblGrid>
      <w:tr w:rsidR="008501EA" w:rsidRPr="00694BB5" w14:paraId="3EBC00AC" w14:textId="77777777" w:rsidTr="0062048D">
        <w:trPr>
          <w:tblCellSpacing w:w="20" w:type="dxa"/>
        </w:trPr>
        <w:tc>
          <w:tcPr>
            <w:tcW w:w="1636" w:type="dxa"/>
            <w:shd w:val="clear" w:color="auto" w:fill="auto"/>
          </w:tcPr>
          <w:p w14:paraId="494D6E27" w14:textId="77777777" w:rsidR="008501EA" w:rsidRPr="008F3756" w:rsidRDefault="008501EA" w:rsidP="0062048D">
            <w:pPr>
              <w:rPr>
                <w:rFonts w:ascii="Arial" w:hAnsi="Arial" w:cs="Arial"/>
              </w:rPr>
            </w:pPr>
            <w:r w:rsidRPr="008F3756">
              <w:rPr>
                <w:rFonts w:ascii="Arial" w:hAnsi="Arial" w:cs="Arial"/>
              </w:rPr>
              <w:t>Company</w:t>
            </w:r>
          </w:p>
        </w:tc>
        <w:tc>
          <w:tcPr>
            <w:tcW w:w="7041" w:type="dxa"/>
            <w:shd w:val="clear" w:color="auto" w:fill="auto"/>
          </w:tcPr>
          <w:p w14:paraId="3A87BB0A" w14:textId="77777777" w:rsidR="008501EA" w:rsidRPr="00345F81" w:rsidRDefault="008501EA" w:rsidP="0062048D">
            <w:pPr>
              <w:rPr>
                <w:rFonts w:ascii="Arial" w:hAnsi="Arial" w:cs="Arial"/>
                <w:b/>
                <w:bCs/>
              </w:rPr>
            </w:pPr>
            <w:r w:rsidRPr="00676ACA">
              <w:rPr>
                <w:rStyle w:val="Hyperlink"/>
                <w:rFonts w:ascii="Arial" w:hAnsi="Arial" w:cs="Arial"/>
                <w:b/>
                <w:color w:val="auto"/>
                <w:sz w:val="18"/>
                <w:u w:val="none"/>
              </w:rPr>
              <w:t>Solirius Consulting for client Ministry of Justice</w:t>
            </w:r>
            <w:r>
              <w:rPr>
                <w:rStyle w:val="Hyperlink"/>
                <w:rFonts w:ascii="Arial" w:hAnsi="Arial" w:cs="Arial"/>
                <w:b/>
                <w:color w:val="auto"/>
                <w:sz w:val="18"/>
                <w:u w:val="none"/>
              </w:rPr>
              <w:t xml:space="preserve"> </w:t>
            </w:r>
            <w:r w:rsidRPr="008501EA">
              <w:rPr>
                <w:rStyle w:val="Hyperlink"/>
                <w:rFonts w:ascii="Arial" w:hAnsi="Arial" w:cs="Arial"/>
                <w:b/>
                <w:color w:val="auto"/>
                <w:sz w:val="18"/>
                <w:u w:val="none"/>
              </w:rPr>
              <w:t xml:space="preserve">– </w:t>
            </w:r>
            <w:r w:rsidR="006F5C5C">
              <w:rPr>
                <w:rStyle w:val="Hyperlink"/>
                <w:rFonts w:ascii="Arial" w:hAnsi="Arial" w:cs="Arial"/>
                <w:b/>
                <w:color w:val="auto"/>
                <w:sz w:val="18"/>
                <w:u w:val="none"/>
              </w:rPr>
              <w:t>Project</w:t>
            </w:r>
            <w:r w:rsidRPr="008501EA">
              <w:rPr>
                <w:rStyle w:val="Hyperlink"/>
                <w:rFonts w:ascii="Arial" w:hAnsi="Arial" w:cs="Arial"/>
                <w:b/>
                <w:color w:val="auto"/>
                <w:sz w:val="18"/>
                <w:u w:val="none"/>
              </w:rPr>
              <w:t xml:space="preserve"> </w:t>
            </w:r>
            <w:r>
              <w:rPr>
                <w:rStyle w:val="Hyperlink"/>
                <w:rFonts w:ascii="Arial" w:hAnsi="Arial" w:cs="Arial"/>
                <w:b/>
                <w:color w:val="auto"/>
                <w:sz w:val="18"/>
                <w:u w:val="none"/>
              </w:rPr>
              <w:t>2</w:t>
            </w:r>
          </w:p>
        </w:tc>
        <w:tc>
          <w:tcPr>
            <w:tcW w:w="1559" w:type="dxa"/>
            <w:shd w:val="clear" w:color="auto" w:fill="auto"/>
          </w:tcPr>
          <w:p w14:paraId="041F458E" w14:textId="77777777" w:rsidR="008501EA" w:rsidRPr="008F3756" w:rsidRDefault="008501EA" w:rsidP="0062048D">
            <w:pPr>
              <w:jc w:val="center"/>
              <w:rPr>
                <w:rFonts w:ascii="Arial" w:hAnsi="Arial" w:cs="Arial"/>
              </w:rPr>
            </w:pPr>
            <w:r>
              <w:rPr>
                <w:rFonts w:ascii="Arial" w:hAnsi="Arial" w:cs="Arial"/>
                <w:b/>
                <w:bCs/>
              </w:rPr>
              <w:t>Aug18</w:t>
            </w:r>
            <w:r w:rsidRPr="008F3756">
              <w:rPr>
                <w:rFonts w:ascii="Arial" w:hAnsi="Arial" w:cs="Arial"/>
                <w:b/>
                <w:bCs/>
              </w:rPr>
              <w:t>-</w:t>
            </w:r>
            <w:r>
              <w:rPr>
                <w:rFonts w:ascii="Arial" w:hAnsi="Arial" w:cs="Arial"/>
                <w:b/>
                <w:bCs/>
              </w:rPr>
              <w:t>Ju</w:t>
            </w:r>
            <w:r w:rsidR="0069762F">
              <w:rPr>
                <w:rFonts w:ascii="Arial" w:hAnsi="Arial" w:cs="Arial"/>
                <w:b/>
                <w:bCs/>
              </w:rPr>
              <w:t>l</w:t>
            </w:r>
            <w:r>
              <w:rPr>
                <w:rFonts w:ascii="Arial" w:hAnsi="Arial" w:cs="Arial"/>
                <w:b/>
                <w:bCs/>
              </w:rPr>
              <w:t>19</w:t>
            </w:r>
          </w:p>
        </w:tc>
      </w:tr>
      <w:tr w:rsidR="008501EA" w:rsidRPr="00694BB5" w14:paraId="35265918" w14:textId="77777777" w:rsidTr="0062048D">
        <w:trPr>
          <w:tblCellSpacing w:w="20" w:type="dxa"/>
        </w:trPr>
        <w:tc>
          <w:tcPr>
            <w:tcW w:w="1636" w:type="dxa"/>
            <w:shd w:val="clear" w:color="auto" w:fill="auto"/>
          </w:tcPr>
          <w:p w14:paraId="4D72A724" w14:textId="77777777" w:rsidR="008501EA" w:rsidRPr="008F3756" w:rsidRDefault="008501EA" w:rsidP="0062048D">
            <w:pPr>
              <w:rPr>
                <w:rFonts w:ascii="Arial" w:hAnsi="Arial" w:cs="Arial"/>
              </w:rPr>
            </w:pPr>
            <w:r w:rsidRPr="008F3756">
              <w:rPr>
                <w:rFonts w:ascii="Arial" w:hAnsi="Arial" w:cs="Arial"/>
              </w:rPr>
              <w:t>Position</w:t>
            </w:r>
          </w:p>
        </w:tc>
        <w:tc>
          <w:tcPr>
            <w:tcW w:w="8640" w:type="dxa"/>
            <w:gridSpan w:val="2"/>
            <w:shd w:val="clear" w:color="auto" w:fill="auto"/>
          </w:tcPr>
          <w:p w14:paraId="4282F60E" w14:textId="77777777" w:rsidR="008501EA" w:rsidRPr="008F3756" w:rsidRDefault="008501EA" w:rsidP="0062048D">
            <w:pPr>
              <w:rPr>
                <w:rFonts w:ascii="Arial" w:hAnsi="Arial" w:cs="Arial"/>
              </w:rPr>
            </w:pPr>
            <w:r>
              <w:rPr>
                <w:rFonts w:ascii="Arial" w:hAnsi="Arial" w:cs="Arial"/>
              </w:rPr>
              <w:t>Business Analyst</w:t>
            </w:r>
          </w:p>
        </w:tc>
      </w:tr>
      <w:tr w:rsidR="008501EA" w:rsidRPr="00694BB5" w14:paraId="05FB1E56" w14:textId="77777777" w:rsidTr="0062048D">
        <w:trPr>
          <w:tblCellSpacing w:w="20" w:type="dxa"/>
        </w:trPr>
        <w:tc>
          <w:tcPr>
            <w:tcW w:w="1636" w:type="dxa"/>
            <w:shd w:val="clear" w:color="auto" w:fill="auto"/>
          </w:tcPr>
          <w:p w14:paraId="1B34B7AD" w14:textId="77777777" w:rsidR="008501EA" w:rsidRPr="008F3756" w:rsidRDefault="008501EA" w:rsidP="0062048D">
            <w:pPr>
              <w:rPr>
                <w:rFonts w:ascii="Arial" w:hAnsi="Arial" w:cs="Arial"/>
              </w:rPr>
            </w:pPr>
            <w:r w:rsidRPr="008F3756">
              <w:rPr>
                <w:rFonts w:ascii="Arial" w:hAnsi="Arial" w:cs="Arial"/>
              </w:rPr>
              <w:t>Applications</w:t>
            </w:r>
          </w:p>
        </w:tc>
        <w:tc>
          <w:tcPr>
            <w:tcW w:w="8640" w:type="dxa"/>
            <w:gridSpan w:val="2"/>
            <w:shd w:val="clear" w:color="auto" w:fill="auto"/>
          </w:tcPr>
          <w:p w14:paraId="5077260A" w14:textId="77777777" w:rsidR="008501EA" w:rsidRPr="008F3756" w:rsidRDefault="002120CB" w:rsidP="0062048D">
            <w:pPr>
              <w:rPr>
                <w:rFonts w:ascii="Arial" w:hAnsi="Arial" w:cs="Arial"/>
              </w:rPr>
            </w:pPr>
            <w:r>
              <w:rPr>
                <w:rFonts w:ascii="Arial" w:hAnsi="Arial" w:cs="Arial"/>
              </w:rPr>
              <w:t>National Probate Service</w:t>
            </w:r>
            <w:r w:rsidR="007D5193">
              <w:rPr>
                <w:rFonts w:ascii="Arial" w:hAnsi="Arial" w:cs="Arial"/>
              </w:rPr>
              <w:t>, Civil Money Claims</w:t>
            </w:r>
          </w:p>
        </w:tc>
      </w:tr>
      <w:tr w:rsidR="008501EA" w:rsidRPr="00694BB5" w14:paraId="4D48503A" w14:textId="77777777" w:rsidTr="0062048D">
        <w:trPr>
          <w:tblCellSpacing w:w="20" w:type="dxa"/>
        </w:trPr>
        <w:tc>
          <w:tcPr>
            <w:tcW w:w="1636" w:type="dxa"/>
            <w:shd w:val="clear" w:color="auto" w:fill="auto"/>
          </w:tcPr>
          <w:p w14:paraId="0DC76E69" w14:textId="77777777" w:rsidR="008501EA" w:rsidRPr="008F3756" w:rsidRDefault="008501EA" w:rsidP="0062048D">
            <w:pPr>
              <w:rPr>
                <w:rFonts w:ascii="Arial" w:hAnsi="Arial" w:cs="Arial"/>
              </w:rPr>
            </w:pPr>
            <w:r w:rsidRPr="008F3756">
              <w:rPr>
                <w:rFonts w:ascii="Arial" w:hAnsi="Arial" w:cs="Arial"/>
              </w:rPr>
              <w:t>Responsibilities</w:t>
            </w:r>
          </w:p>
        </w:tc>
        <w:tc>
          <w:tcPr>
            <w:tcW w:w="8640" w:type="dxa"/>
            <w:gridSpan w:val="2"/>
            <w:shd w:val="clear" w:color="auto" w:fill="auto"/>
          </w:tcPr>
          <w:p w14:paraId="36E36938" w14:textId="77777777" w:rsidR="008501EA" w:rsidRPr="008F3756" w:rsidRDefault="00AE1B2E" w:rsidP="0062048D">
            <w:pPr>
              <w:rPr>
                <w:rFonts w:ascii="Arial" w:hAnsi="Arial" w:cs="Arial"/>
              </w:rPr>
            </w:pPr>
            <w:r w:rsidRPr="00AE1B2E">
              <w:rPr>
                <w:rFonts w:ascii="Arial" w:hAnsi="Arial" w:cs="Arial"/>
              </w:rPr>
              <w:t xml:space="preserve">- Conducted a comprehensive GAP analysis of both existing and newly developed Probate systems to identify areas for improvement and ensure alignment with </w:t>
            </w:r>
            <w:r w:rsidR="004D4BE7">
              <w:rPr>
                <w:rFonts w:ascii="Arial" w:hAnsi="Arial" w:cs="Arial"/>
              </w:rPr>
              <w:t xml:space="preserve">organisational </w:t>
            </w:r>
            <w:r w:rsidRPr="00AE1B2E">
              <w:rPr>
                <w:rFonts w:ascii="Arial" w:hAnsi="Arial" w:cs="Arial"/>
              </w:rPr>
              <w:t xml:space="preserve"> goals.</w:t>
            </w:r>
            <w:r w:rsidRPr="00AE1B2E">
              <w:rPr>
                <w:rFonts w:ascii="Arial" w:hAnsi="Arial" w:cs="Arial"/>
              </w:rPr>
              <w:br/>
              <w:t>- Developed detailed functional requirements for the Probate system, specifically focusing on the printing of Probate Grants in the Welsh language to enhance accessibility and compliance.</w:t>
            </w:r>
            <w:r w:rsidRPr="00AE1B2E">
              <w:rPr>
                <w:rFonts w:ascii="Arial" w:hAnsi="Arial" w:cs="Arial"/>
              </w:rPr>
              <w:br/>
              <w:t>- Created a strategic roadmap and established timelines for the implementation of the Civil Money Claims Case Management System, facilitating efficient project execution and stakeholder engagement.</w:t>
            </w:r>
          </w:p>
        </w:tc>
      </w:tr>
      <w:tr w:rsidR="008501EA" w:rsidRPr="00694BB5" w14:paraId="30C058B7" w14:textId="77777777" w:rsidTr="0062048D">
        <w:trPr>
          <w:tblCellSpacing w:w="20" w:type="dxa"/>
        </w:trPr>
        <w:tc>
          <w:tcPr>
            <w:tcW w:w="1636" w:type="dxa"/>
            <w:shd w:val="clear" w:color="auto" w:fill="auto"/>
          </w:tcPr>
          <w:p w14:paraId="6A3A9477" w14:textId="77777777" w:rsidR="008501EA" w:rsidRPr="008F3756" w:rsidRDefault="008501EA" w:rsidP="0062048D">
            <w:pPr>
              <w:rPr>
                <w:rFonts w:ascii="Arial" w:hAnsi="Arial" w:cs="Arial"/>
              </w:rPr>
            </w:pPr>
            <w:r w:rsidRPr="008F3756">
              <w:rPr>
                <w:rFonts w:ascii="Arial" w:hAnsi="Arial" w:cs="Arial"/>
              </w:rPr>
              <w:t>Achievements</w:t>
            </w:r>
          </w:p>
        </w:tc>
        <w:tc>
          <w:tcPr>
            <w:tcW w:w="8640" w:type="dxa"/>
            <w:gridSpan w:val="2"/>
            <w:shd w:val="clear" w:color="auto" w:fill="auto"/>
          </w:tcPr>
          <w:p w14:paraId="645E7970" w14:textId="77777777" w:rsidR="0097721A" w:rsidRPr="0097721A" w:rsidRDefault="0097721A" w:rsidP="0097721A">
            <w:pPr>
              <w:rPr>
                <w:rFonts w:ascii="Arial" w:hAnsi="Arial" w:cs="Arial"/>
              </w:rPr>
            </w:pPr>
            <w:r w:rsidRPr="0097721A">
              <w:rPr>
                <w:rFonts w:ascii="Arial" w:hAnsi="Arial" w:cs="Arial"/>
              </w:rPr>
              <w:t>- Conducted a comprehensive Probate GAP analysis, identifying key functionality gaps that informed the development backlog, enhancing operational efficiency and service delivery.</w:t>
            </w:r>
          </w:p>
          <w:p w14:paraId="1765A039" w14:textId="77777777" w:rsidR="008501EA" w:rsidRPr="008F3756" w:rsidRDefault="0097721A" w:rsidP="0097721A">
            <w:pPr>
              <w:rPr>
                <w:rFonts w:ascii="Arial" w:hAnsi="Arial" w:cs="Arial"/>
              </w:rPr>
            </w:pPr>
            <w:r w:rsidRPr="0097721A">
              <w:rPr>
                <w:rFonts w:ascii="Arial" w:hAnsi="Arial" w:cs="Arial"/>
              </w:rPr>
              <w:t xml:space="preserve">- Developed a strategic roadmap for Civil Money Claims, facilitating future planning and ensuring alignment with </w:t>
            </w:r>
            <w:r w:rsidR="00A96F6F">
              <w:rPr>
                <w:rFonts w:ascii="Arial" w:hAnsi="Arial" w:cs="Arial"/>
              </w:rPr>
              <w:t xml:space="preserve">organisational </w:t>
            </w:r>
            <w:r w:rsidR="00A96F6F" w:rsidRPr="0097721A">
              <w:rPr>
                <w:rFonts w:ascii="Arial" w:hAnsi="Arial" w:cs="Arial"/>
              </w:rPr>
              <w:t>goals</w:t>
            </w:r>
            <w:r w:rsidRPr="0097721A">
              <w:rPr>
                <w:rFonts w:ascii="Arial" w:hAnsi="Arial" w:cs="Arial"/>
              </w:rPr>
              <w:t>.</w:t>
            </w:r>
          </w:p>
        </w:tc>
      </w:tr>
    </w:tbl>
    <w:p w14:paraId="5E182C2F" w14:textId="77777777" w:rsidR="008501EA" w:rsidRDefault="008501EA" w:rsidP="008F3756">
      <w:pPr>
        <w:rPr>
          <w:rFonts w:ascii="Arial Black" w:hAnsi="Arial Black" w:cs="Arial Black"/>
          <w:sz w:val="24"/>
          <w:szCs w:val="24"/>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00" w:firstRow="0" w:lastRow="0" w:firstColumn="0" w:lastColumn="0" w:noHBand="0" w:noVBand="0"/>
      </w:tblPr>
      <w:tblGrid>
        <w:gridCol w:w="1696"/>
        <w:gridCol w:w="6897"/>
        <w:gridCol w:w="1598"/>
      </w:tblGrid>
      <w:tr w:rsidR="00C77BD4" w:rsidRPr="00694BB5" w14:paraId="12669680" w14:textId="77777777" w:rsidTr="00F46B47">
        <w:trPr>
          <w:tblCellSpacing w:w="20" w:type="dxa"/>
        </w:trPr>
        <w:tc>
          <w:tcPr>
            <w:tcW w:w="1636" w:type="dxa"/>
            <w:shd w:val="clear" w:color="auto" w:fill="auto"/>
          </w:tcPr>
          <w:p w14:paraId="606400C2" w14:textId="77777777" w:rsidR="00C77BD4" w:rsidRPr="008F3756" w:rsidRDefault="00C77BD4" w:rsidP="00F46B47">
            <w:pPr>
              <w:rPr>
                <w:rFonts w:ascii="Arial" w:hAnsi="Arial" w:cs="Arial"/>
              </w:rPr>
            </w:pPr>
            <w:bookmarkStart w:id="0" w:name="_Hlk10128212"/>
            <w:r w:rsidRPr="008F3756">
              <w:rPr>
                <w:rFonts w:ascii="Arial" w:hAnsi="Arial" w:cs="Arial"/>
              </w:rPr>
              <w:t>Company</w:t>
            </w:r>
          </w:p>
        </w:tc>
        <w:tc>
          <w:tcPr>
            <w:tcW w:w="7041" w:type="dxa"/>
            <w:shd w:val="clear" w:color="auto" w:fill="auto"/>
          </w:tcPr>
          <w:p w14:paraId="777DEBB7" w14:textId="77777777" w:rsidR="00C77BD4" w:rsidRPr="00345F81" w:rsidRDefault="00676ACA" w:rsidP="00612FEC">
            <w:pPr>
              <w:rPr>
                <w:rFonts w:ascii="Arial" w:hAnsi="Arial" w:cs="Arial"/>
                <w:b/>
                <w:bCs/>
              </w:rPr>
            </w:pPr>
            <w:r w:rsidRPr="00676ACA">
              <w:rPr>
                <w:rStyle w:val="Hyperlink"/>
                <w:rFonts w:ascii="Arial" w:hAnsi="Arial" w:cs="Arial"/>
                <w:b/>
                <w:color w:val="auto"/>
                <w:sz w:val="18"/>
                <w:u w:val="none"/>
              </w:rPr>
              <w:t>Solirius Consulting for client Ministry of Justice</w:t>
            </w:r>
            <w:r w:rsidR="008501EA">
              <w:rPr>
                <w:rStyle w:val="Hyperlink"/>
                <w:rFonts w:ascii="Arial" w:hAnsi="Arial" w:cs="Arial"/>
                <w:b/>
                <w:color w:val="auto"/>
                <w:sz w:val="18"/>
                <w:u w:val="none"/>
              </w:rPr>
              <w:t xml:space="preserve"> </w:t>
            </w:r>
            <w:r w:rsidR="008501EA" w:rsidRPr="008501EA">
              <w:rPr>
                <w:rStyle w:val="Hyperlink"/>
                <w:rFonts w:ascii="Arial" w:hAnsi="Arial" w:cs="Arial"/>
                <w:b/>
                <w:color w:val="auto"/>
                <w:sz w:val="18"/>
                <w:u w:val="none"/>
              </w:rPr>
              <w:t xml:space="preserve">– </w:t>
            </w:r>
            <w:r w:rsidR="006F5C5C">
              <w:rPr>
                <w:rStyle w:val="Hyperlink"/>
                <w:rFonts w:ascii="Arial" w:hAnsi="Arial" w:cs="Arial"/>
                <w:b/>
                <w:color w:val="auto"/>
                <w:sz w:val="18"/>
                <w:u w:val="none"/>
              </w:rPr>
              <w:t>Project</w:t>
            </w:r>
            <w:r w:rsidR="008501EA" w:rsidRPr="008501EA">
              <w:rPr>
                <w:rStyle w:val="Hyperlink"/>
                <w:rFonts w:ascii="Arial" w:hAnsi="Arial" w:cs="Arial"/>
                <w:b/>
                <w:color w:val="auto"/>
                <w:sz w:val="18"/>
                <w:u w:val="none"/>
              </w:rPr>
              <w:t xml:space="preserve"> 1</w:t>
            </w:r>
          </w:p>
        </w:tc>
        <w:tc>
          <w:tcPr>
            <w:tcW w:w="1559" w:type="dxa"/>
            <w:shd w:val="clear" w:color="auto" w:fill="auto"/>
          </w:tcPr>
          <w:p w14:paraId="34C8B222" w14:textId="77777777" w:rsidR="00C77BD4" w:rsidRPr="008F3756" w:rsidRDefault="00FE0561" w:rsidP="000B0050">
            <w:pPr>
              <w:jc w:val="center"/>
              <w:rPr>
                <w:rFonts w:ascii="Arial" w:hAnsi="Arial" w:cs="Arial"/>
              </w:rPr>
            </w:pPr>
            <w:r>
              <w:rPr>
                <w:rFonts w:ascii="Arial" w:hAnsi="Arial" w:cs="Arial"/>
                <w:b/>
                <w:bCs/>
              </w:rPr>
              <w:t>Jan</w:t>
            </w:r>
            <w:r w:rsidR="000B0050">
              <w:rPr>
                <w:rFonts w:ascii="Arial" w:hAnsi="Arial" w:cs="Arial"/>
                <w:b/>
                <w:bCs/>
              </w:rPr>
              <w:t>1</w:t>
            </w:r>
            <w:r>
              <w:rPr>
                <w:rFonts w:ascii="Arial" w:hAnsi="Arial" w:cs="Arial"/>
                <w:b/>
                <w:bCs/>
              </w:rPr>
              <w:t>8</w:t>
            </w:r>
            <w:r w:rsidR="00C77BD4" w:rsidRPr="008F3756">
              <w:rPr>
                <w:rFonts w:ascii="Arial" w:hAnsi="Arial" w:cs="Arial"/>
                <w:b/>
                <w:bCs/>
              </w:rPr>
              <w:t>-</w:t>
            </w:r>
            <w:r>
              <w:rPr>
                <w:rFonts w:ascii="Arial" w:hAnsi="Arial" w:cs="Arial"/>
                <w:b/>
                <w:bCs/>
              </w:rPr>
              <w:t>Jul</w:t>
            </w:r>
            <w:r w:rsidR="00585D2F">
              <w:rPr>
                <w:rFonts w:ascii="Arial" w:hAnsi="Arial" w:cs="Arial"/>
                <w:b/>
                <w:bCs/>
              </w:rPr>
              <w:t>1</w:t>
            </w:r>
            <w:r w:rsidR="00A71702">
              <w:rPr>
                <w:rFonts w:ascii="Arial" w:hAnsi="Arial" w:cs="Arial"/>
                <w:b/>
                <w:bCs/>
              </w:rPr>
              <w:t>8</w:t>
            </w:r>
          </w:p>
        </w:tc>
      </w:tr>
      <w:tr w:rsidR="00C77BD4" w:rsidRPr="00694BB5" w14:paraId="69EFC125" w14:textId="77777777" w:rsidTr="00F46B47">
        <w:trPr>
          <w:tblCellSpacing w:w="20" w:type="dxa"/>
        </w:trPr>
        <w:tc>
          <w:tcPr>
            <w:tcW w:w="1636" w:type="dxa"/>
            <w:shd w:val="clear" w:color="auto" w:fill="auto"/>
          </w:tcPr>
          <w:p w14:paraId="04A85F4E" w14:textId="77777777" w:rsidR="00C77BD4" w:rsidRPr="008F3756" w:rsidRDefault="00C77BD4" w:rsidP="00F46B47">
            <w:pPr>
              <w:rPr>
                <w:rFonts w:ascii="Arial" w:hAnsi="Arial" w:cs="Arial"/>
              </w:rPr>
            </w:pPr>
            <w:r w:rsidRPr="008F3756">
              <w:rPr>
                <w:rFonts w:ascii="Arial" w:hAnsi="Arial" w:cs="Arial"/>
              </w:rPr>
              <w:t>Position</w:t>
            </w:r>
          </w:p>
        </w:tc>
        <w:tc>
          <w:tcPr>
            <w:tcW w:w="8640" w:type="dxa"/>
            <w:gridSpan w:val="2"/>
            <w:shd w:val="clear" w:color="auto" w:fill="auto"/>
          </w:tcPr>
          <w:p w14:paraId="4A5CECA8" w14:textId="77777777" w:rsidR="00C77BD4" w:rsidRPr="008F3756" w:rsidRDefault="00FE0561" w:rsidP="00612FEC">
            <w:pPr>
              <w:rPr>
                <w:rFonts w:ascii="Arial" w:hAnsi="Arial" w:cs="Arial"/>
              </w:rPr>
            </w:pPr>
            <w:r>
              <w:rPr>
                <w:rFonts w:ascii="Arial" w:hAnsi="Arial" w:cs="Arial"/>
              </w:rPr>
              <w:t>Systems Analyst</w:t>
            </w:r>
          </w:p>
        </w:tc>
      </w:tr>
      <w:tr w:rsidR="00C77BD4" w:rsidRPr="00694BB5" w14:paraId="7E0C0D4A" w14:textId="77777777" w:rsidTr="00F46B47">
        <w:trPr>
          <w:tblCellSpacing w:w="20" w:type="dxa"/>
        </w:trPr>
        <w:tc>
          <w:tcPr>
            <w:tcW w:w="1636" w:type="dxa"/>
            <w:shd w:val="clear" w:color="auto" w:fill="auto"/>
          </w:tcPr>
          <w:p w14:paraId="2DD199A9" w14:textId="77777777" w:rsidR="00C77BD4" w:rsidRPr="008F3756" w:rsidRDefault="00C77BD4" w:rsidP="00F46B47">
            <w:pPr>
              <w:rPr>
                <w:rFonts w:ascii="Arial" w:hAnsi="Arial" w:cs="Arial"/>
              </w:rPr>
            </w:pPr>
            <w:r w:rsidRPr="008F3756">
              <w:rPr>
                <w:rFonts w:ascii="Arial" w:hAnsi="Arial" w:cs="Arial"/>
              </w:rPr>
              <w:t>Applications</w:t>
            </w:r>
          </w:p>
        </w:tc>
        <w:tc>
          <w:tcPr>
            <w:tcW w:w="8640" w:type="dxa"/>
            <w:gridSpan w:val="2"/>
            <w:shd w:val="clear" w:color="auto" w:fill="auto"/>
          </w:tcPr>
          <w:p w14:paraId="5D00AD7A" w14:textId="77777777" w:rsidR="00C77BD4" w:rsidRPr="008F3756" w:rsidRDefault="00B276D4" w:rsidP="00AB2C01">
            <w:pPr>
              <w:rPr>
                <w:rFonts w:ascii="Arial" w:hAnsi="Arial" w:cs="Arial"/>
              </w:rPr>
            </w:pPr>
            <w:r>
              <w:rPr>
                <w:rFonts w:ascii="Arial" w:hAnsi="Arial" w:cs="Arial"/>
              </w:rPr>
              <w:t>Migrate</w:t>
            </w:r>
            <w:r w:rsidR="000A32EF">
              <w:rPr>
                <w:rFonts w:ascii="Arial" w:hAnsi="Arial" w:cs="Arial"/>
              </w:rPr>
              <w:t xml:space="preserve"> </w:t>
            </w:r>
            <w:r w:rsidR="00117AE2">
              <w:rPr>
                <w:rFonts w:ascii="Arial" w:hAnsi="Arial" w:cs="Arial"/>
              </w:rPr>
              <w:t xml:space="preserve">externally hosted .gov </w:t>
            </w:r>
            <w:r w:rsidR="00FE0561">
              <w:rPr>
                <w:rFonts w:ascii="Arial" w:hAnsi="Arial" w:cs="Arial"/>
              </w:rPr>
              <w:t>Employment Tribunal website</w:t>
            </w:r>
            <w:r w:rsidR="00A71702">
              <w:rPr>
                <w:rFonts w:ascii="Arial" w:hAnsi="Arial" w:cs="Arial"/>
              </w:rPr>
              <w:t>s</w:t>
            </w:r>
            <w:r w:rsidR="00117AE2">
              <w:rPr>
                <w:rFonts w:ascii="Arial" w:hAnsi="Arial" w:cs="Arial"/>
              </w:rPr>
              <w:t xml:space="preserve"> to in-house MOJ servers </w:t>
            </w:r>
            <w:r w:rsidR="00FE0561">
              <w:rPr>
                <w:rFonts w:ascii="Arial" w:hAnsi="Arial" w:cs="Arial"/>
              </w:rPr>
              <w:t xml:space="preserve"> </w:t>
            </w:r>
          </w:p>
        </w:tc>
      </w:tr>
      <w:tr w:rsidR="00C77BD4" w:rsidRPr="00694BB5" w14:paraId="1F908C49" w14:textId="77777777" w:rsidTr="00F46B47">
        <w:trPr>
          <w:tblCellSpacing w:w="20" w:type="dxa"/>
        </w:trPr>
        <w:tc>
          <w:tcPr>
            <w:tcW w:w="1636" w:type="dxa"/>
            <w:shd w:val="clear" w:color="auto" w:fill="auto"/>
          </w:tcPr>
          <w:p w14:paraId="2F66C645" w14:textId="77777777" w:rsidR="00C77BD4" w:rsidRPr="008F3756" w:rsidRDefault="00C77BD4" w:rsidP="00F46B47">
            <w:pPr>
              <w:rPr>
                <w:rFonts w:ascii="Arial" w:hAnsi="Arial" w:cs="Arial"/>
              </w:rPr>
            </w:pPr>
            <w:r w:rsidRPr="008F3756">
              <w:rPr>
                <w:rFonts w:ascii="Arial" w:hAnsi="Arial" w:cs="Arial"/>
              </w:rPr>
              <w:lastRenderedPageBreak/>
              <w:t>Responsibilities</w:t>
            </w:r>
          </w:p>
        </w:tc>
        <w:tc>
          <w:tcPr>
            <w:tcW w:w="8640" w:type="dxa"/>
            <w:gridSpan w:val="2"/>
            <w:shd w:val="clear" w:color="auto" w:fill="auto"/>
          </w:tcPr>
          <w:p w14:paraId="14D11E9C" w14:textId="77777777" w:rsidR="008C158A" w:rsidRPr="008C158A" w:rsidRDefault="008C158A" w:rsidP="008C158A">
            <w:pPr>
              <w:rPr>
                <w:rFonts w:ascii="Arial" w:hAnsi="Arial" w:cs="Arial"/>
              </w:rPr>
            </w:pPr>
            <w:r w:rsidRPr="008C158A">
              <w:rPr>
                <w:rFonts w:ascii="Arial" w:hAnsi="Arial" w:cs="Arial"/>
              </w:rPr>
              <w:t>- Conducted comprehensive research and analysis to map the current state of Jadu-hosted Employment Tribunal websites.</w:t>
            </w:r>
          </w:p>
          <w:p w14:paraId="358FFC79" w14:textId="77777777" w:rsidR="008C158A" w:rsidRPr="008C158A" w:rsidRDefault="008C158A" w:rsidP="008C158A">
            <w:pPr>
              <w:rPr>
                <w:rFonts w:ascii="Arial" w:hAnsi="Arial" w:cs="Arial"/>
              </w:rPr>
            </w:pPr>
            <w:r w:rsidRPr="008C158A">
              <w:rPr>
                <w:rFonts w:ascii="Arial" w:hAnsi="Arial" w:cs="Arial"/>
              </w:rPr>
              <w:t>- Documented key components of the system, including system design, database architecture, data configurations, and user interfaces.</w:t>
            </w:r>
          </w:p>
          <w:p w14:paraId="6FD57177" w14:textId="77777777" w:rsidR="008C158A" w:rsidRPr="008C158A" w:rsidRDefault="008C158A" w:rsidP="008C158A">
            <w:pPr>
              <w:rPr>
                <w:rFonts w:ascii="Arial" w:hAnsi="Arial" w:cs="Arial"/>
              </w:rPr>
            </w:pPr>
            <w:r w:rsidRPr="008C158A">
              <w:rPr>
                <w:rFonts w:ascii="Arial" w:hAnsi="Arial" w:cs="Arial"/>
              </w:rPr>
              <w:t>- Developed detailed user journeys, user stories, and acceptance criteria to ensure alignment with stakeholder requirements.</w:t>
            </w:r>
          </w:p>
          <w:p w14:paraId="6A6ED551" w14:textId="77777777" w:rsidR="008C158A" w:rsidRPr="008C158A" w:rsidRDefault="008C158A" w:rsidP="008C158A">
            <w:pPr>
              <w:rPr>
                <w:rFonts w:ascii="Arial" w:hAnsi="Arial" w:cs="Arial"/>
              </w:rPr>
            </w:pPr>
            <w:r w:rsidRPr="008C158A">
              <w:rPr>
                <w:rFonts w:ascii="Arial" w:hAnsi="Arial" w:cs="Arial"/>
              </w:rPr>
              <w:t>- Created a comprehensive user guide and implementation plan to facilitate smooth deployment and user adoption.</w:t>
            </w:r>
          </w:p>
          <w:p w14:paraId="38FA84A1" w14:textId="77777777" w:rsidR="008C158A" w:rsidRPr="008C158A" w:rsidRDefault="008C158A" w:rsidP="008C158A">
            <w:pPr>
              <w:rPr>
                <w:rFonts w:ascii="Arial" w:hAnsi="Arial" w:cs="Arial"/>
              </w:rPr>
            </w:pPr>
            <w:r w:rsidRPr="008C158A">
              <w:rPr>
                <w:rFonts w:ascii="Arial" w:hAnsi="Arial" w:cs="Arial"/>
              </w:rPr>
              <w:t>- Identified and documented workaround strategies to mitigate potential issues during implementation.</w:t>
            </w:r>
          </w:p>
          <w:p w14:paraId="7DBEE628" w14:textId="77777777" w:rsidR="00C77BD4" w:rsidRPr="008F3756" w:rsidRDefault="008C158A" w:rsidP="008C158A">
            <w:pPr>
              <w:rPr>
                <w:rFonts w:ascii="Arial" w:hAnsi="Arial" w:cs="Arial"/>
              </w:rPr>
            </w:pPr>
            <w:r w:rsidRPr="008C158A">
              <w:rPr>
                <w:rFonts w:ascii="Arial" w:hAnsi="Arial" w:cs="Arial"/>
              </w:rPr>
              <w:t xml:space="preserve">- Collaborated effectively within an Agile environment, </w:t>
            </w:r>
            <w:r w:rsidR="00A96F6F">
              <w:rPr>
                <w:rFonts w:ascii="Arial" w:hAnsi="Arial" w:cs="Arial"/>
              </w:rPr>
              <w:t xml:space="preserve">utilising </w:t>
            </w:r>
            <w:r w:rsidR="00A96F6F" w:rsidRPr="008C158A">
              <w:rPr>
                <w:rFonts w:ascii="Arial" w:hAnsi="Arial" w:cs="Arial"/>
              </w:rPr>
              <w:t>Confluence</w:t>
            </w:r>
            <w:r w:rsidRPr="008C158A">
              <w:rPr>
                <w:rFonts w:ascii="Arial" w:hAnsi="Arial" w:cs="Arial"/>
              </w:rPr>
              <w:t xml:space="preserve"> and JIRA for project management and documentation.</w:t>
            </w:r>
          </w:p>
        </w:tc>
      </w:tr>
      <w:tr w:rsidR="00C77BD4" w:rsidRPr="00694BB5" w14:paraId="758E74D9" w14:textId="77777777" w:rsidTr="00F46B47">
        <w:trPr>
          <w:tblCellSpacing w:w="20" w:type="dxa"/>
        </w:trPr>
        <w:tc>
          <w:tcPr>
            <w:tcW w:w="1636" w:type="dxa"/>
            <w:shd w:val="clear" w:color="auto" w:fill="auto"/>
          </w:tcPr>
          <w:p w14:paraId="07629AD3" w14:textId="77777777" w:rsidR="00C77BD4" w:rsidRPr="008F3756" w:rsidRDefault="00C77BD4" w:rsidP="00F46B47">
            <w:pPr>
              <w:rPr>
                <w:rFonts w:ascii="Arial" w:hAnsi="Arial" w:cs="Arial"/>
              </w:rPr>
            </w:pPr>
            <w:r w:rsidRPr="008F3756">
              <w:rPr>
                <w:rFonts w:ascii="Arial" w:hAnsi="Arial" w:cs="Arial"/>
              </w:rPr>
              <w:t>Achievements</w:t>
            </w:r>
          </w:p>
        </w:tc>
        <w:tc>
          <w:tcPr>
            <w:tcW w:w="8640" w:type="dxa"/>
            <w:gridSpan w:val="2"/>
            <w:shd w:val="clear" w:color="auto" w:fill="auto"/>
          </w:tcPr>
          <w:p w14:paraId="6CDA3D02" w14:textId="77777777" w:rsidR="0097721A" w:rsidRPr="0097721A" w:rsidRDefault="0097721A" w:rsidP="0097721A">
            <w:pPr>
              <w:rPr>
                <w:rFonts w:ascii="Arial" w:hAnsi="Arial" w:cs="Arial"/>
              </w:rPr>
            </w:pPr>
            <w:r w:rsidRPr="0097721A">
              <w:rPr>
                <w:rFonts w:ascii="Arial" w:hAnsi="Arial" w:cs="Arial"/>
              </w:rPr>
              <w:t>- Successfully completed the project on schedule and within budget, demonstrating strong project management skills.</w:t>
            </w:r>
          </w:p>
          <w:p w14:paraId="0B6363F3" w14:textId="77777777" w:rsidR="0097721A" w:rsidRPr="0097721A" w:rsidRDefault="0097721A" w:rsidP="0097721A">
            <w:pPr>
              <w:rPr>
                <w:rFonts w:ascii="Arial" w:hAnsi="Arial" w:cs="Arial"/>
              </w:rPr>
            </w:pPr>
            <w:r w:rsidRPr="0097721A">
              <w:rPr>
                <w:rFonts w:ascii="Arial" w:hAnsi="Arial" w:cs="Arial"/>
              </w:rPr>
              <w:t>- Transitioned web pages to comply with Government Digital Service (GDS) standards, enhancing accessibility and user experience.</w:t>
            </w:r>
          </w:p>
          <w:p w14:paraId="7EFE1C3E" w14:textId="77777777" w:rsidR="00C77BD4" w:rsidRPr="008F3756" w:rsidRDefault="0097721A" w:rsidP="0097721A">
            <w:pPr>
              <w:rPr>
                <w:rFonts w:ascii="Arial" w:hAnsi="Arial" w:cs="Arial"/>
              </w:rPr>
            </w:pPr>
            <w:r w:rsidRPr="0097721A">
              <w:rPr>
                <w:rFonts w:ascii="Arial" w:hAnsi="Arial" w:cs="Arial"/>
              </w:rPr>
              <w:t>- Consolidated postcode data setup, achieving an 80% reduction in records while maintaining full coverage functionality, significantly improving usability for administrators.</w:t>
            </w:r>
          </w:p>
        </w:tc>
      </w:tr>
      <w:bookmarkEnd w:id="0"/>
    </w:tbl>
    <w:p w14:paraId="7525B29F" w14:textId="77777777" w:rsidR="00C77BD4" w:rsidRDefault="00C77BD4" w:rsidP="008F3756">
      <w:pPr>
        <w:rPr>
          <w:rFonts w:ascii="Arial Black" w:hAnsi="Arial Black" w:cs="Arial Black"/>
          <w:sz w:val="24"/>
          <w:szCs w:val="24"/>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00" w:firstRow="0" w:lastRow="0" w:firstColumn="0" w:lastColumn="0" w:noHBand="0" w:noVBand="0"/>
      </w:tblPr>
      <w:tblGrid>
        <w:gridCol w:w="1696"/>
        <w:gridCol w:w="6897"/>
        <w:gridCol w:w="1598"/>
      </w:tblGrid>
      <w:tr w:rsidR="00FE0561" w:rsidRPr="00694BB5" w14:paraId="2AB4575F" w14:textId="77777777" w:rsidTr="00846778">
        <w:trPr>
          <w:tblCellSpacing w:w="20" w:type="dxa"/>
        </w:trPr>
        <w:tc>
          <w:tcPr>
            <w:tcW w:w="1636" w:type="dxa"/>
            <w:shd w:val="clear" w:color="auto" w:fill="auto"/>
          </w:tcPr>
          <w:p w14:paraId="42427F76" w14:textId="77777777" w:rsidR="00FE0561" w:rsidRPr="008F3756" w:rsidRDefault="00FE0561" w:rsidP="00846778">
            <w:pPr>
              <w:rPr>
                <w:rFonts w:ascii="Arial" w:hAnsi="Arial" w:cs="Arial"/>
              </w:rPr>
            </w:pPr>
            <w:r w:rsidRPr="008F3756">
              <w:rPr>
                <w:rFonts w:ascii="Arial" w:hAnsi="Arial" w:cs="Arial"/>
              </w:rPr>
              <w:t>Company</w:t>
            </w:r>
          </w:p>
        </w:tc>
        <w:tc>
          <w:tcPr>
            <w:tcW w:w="7041" w:type="dxa"/>
            <w:shd w:val="clear" w:color="auto" w:fill="auto"/>
          </w:tcPr>
          <w:p w14:paraId="0C20BBE5" w14:textId="77777777" w:rsidR="00FE0561" w:rsidRPr="00345F81" w:rsidRDefault="00FE0561" w:rsidP="00846778">
            <w:pPr>
              <w:rPr>
                <w:rFonts w:ascii="Arial" w:hAnsi="Arial" w:cs="Arial"/>
                <w:b/>
                <w:bCs/>
              </w:rPr>
            </w:pPr>
            <w:r>
              <w:rPr>
                <w:rStyle w:val="Hyperlink"/>
                <w:rFonts w:ascii="Arial" w:hAnsi="Arial" w:cs="Arial"/>
                <w:b/>
                <w:color w:val="auto"/>
                <w:sz w:val="18"/>
                <w:u w:val="none"/>
              </w:rPr>
              <w:t xml:space="preserve">Royal Institute of British Architects </w:t>
            </w:r>
            <w:r w:rsidRPr="00F42579">
              <w:rPr>
                <w:rStyle w:val="Hyperlink"/>
                <w:rFonts w:ascii="Arial" w:hAnsi="Arial" w:cs="Arial"/>
                <w:b/>
                <w:color w:val="auto"/>
                <w:sz w:val="18"/>
                <w:u w:val="none"/>
              </w:rPr>
              <w:t>(</w:t>
            </w:r>
            <w:r>
              <w:rPr>
                <w:rStyle w:val="Hyperlink"/>
                <w:rFonts w:ascii="Arial" w:hAnsi="Arial" w:cs="Arial"/>
                <w:b/>
                <w:color w:val="auto"/>
                <w:sz w:val="18"/>
                <w:u w:val="none"/>
              </w:rPr>
              <w:t>RIBA</w:t>
            </w:r>
            <w:r w:rsidRPr="00F42579">
              <w:rPr>
                <w:rStyle w:val="Hyperlink"/>
                <w:rFonts w:ascii="Arial" w:hAnsi="Arial" w:cs="Arial"/>
                <w:b/>
                <w:color w:val="auto"/>
                <w:sz w:val="18"/>
                <w:u w:val="none"/>
              </w:rPr>
              <w:t>)</w:t>
            </w:r>
          </w:p>
        </w:tc>
        <w:tc>
          <w:tcPr>
            <w:tcW w:w="1559" w:type="dxa"/>
            <w:shd w:val="clear" w:color="auto" w:fill="auto"/>
          </w:tcPr>
          <w:p w14:paraId="5ED4F47D" w14:textId="77777777" w:rsidR="00FE0561" w:rsidRPr="008F3756" w:rsidRDefault="00FE0561" w:rsidP="00846778">
            <w:pPr>
              <w:jc w:val="center"/>
              <w:rPr>
                <w:rFonts w:ascii="Arial" w:hAnsi="Arial" w:cs="Arial"/>
              </w:rPr>
            </w:pPr>
            <w:r>
              <w:rPr>
                <w:rFonts w:ascii="Arial" w:hAnsi="Arial" w:cs="Arial"/>
                <w:b/>
                <w:bCs/>
              </w:rPr>
              <w:t>Oct17</w:t>
            </w:r>
            <w:r w:rsidRPr="008F3756">
              <w:rPr>
                <w:rFonts w:ascii="Arial" w:hAnsi="Arial" w:cs="Arial"/>
                <w:b/>
                <w:bCs/>
              </w:rPr>
              <w:t>-</w:t>
            </w:r>
            <w:r>
              <w:rPr>
                <w:rFonts w:ascii="Arial" w:hAnsi="Arial" w:cs="Arial"/>
                <w:b/>
                <w:bCs/>
              </w:rPr>
              <w:t>Dec17</w:t>
            </w:r>
          </w:p>
        </w:tc>
      </w:tr>
      <w:tr w:rsidR="00FE0561" w:rsidRPr="00694BB5" w14:paraId="56024B5C" w14:textId="77777777" w:rsidTr="00846778">
        <w:trPr>
          <w:tblCellSpacing w:w="20" w:type="dxa"/>
        </w:trPr>
        <w:tc>
          <w:tcPr>
            <w:tcW w:w="1636" w:type="dxa"/>
            <w:shd w:val="clear" w:color="auto" w:fill="auto"/>
          </w:tcPr>
          <w:p w14:paraId="6388A9EE" w14:textId="77777777" w:rsidR="00FE0561" w:rsidRPr="008F3756" w:rsidRDefault="00FE0561" w:rsidP="00846778">
            <w:pPr>
              <w:rPr>
                <w:rFonts w:ascii="Arial" w:hAnsi="Arial" w:cs="Arial"/>
              </w:rPr>
            </w:pPr>
            <w:r w:rsidRPr="008F3756">
              <w:rPr>
                <w:rFonts w:ascii="Arial" w:hAnsi="Arial" w:cs="Arial"/>
              </w:rPr>
              <w:t>Position</w:t>
            </w:r>
          </w:p>
        </w:tc>
        <w:tc>
          <w:tcPr>
            <w:tcW w:w="8640" w:type="dxa"/>
            <w:gridSpan w:val="2"/>
            <w:shd w:val="clear" w:color="auto" w:fill="auto"/>
          </w:tcPr>
          <w:p w14:paraId="0CEC082D" w14:textId="77777777" w:rsidR="00FE0561" w:rsidRPr="008F3756" w:rsidRDefault="00FE0561" w:rsidP="00846778">
            <w:pPr>
              <w:rPr>
                <w:rFonts w:ascii="Arial" w:hAnsi="Arial" w:cs="Arial"/>
              </w:rPr>
            </w:pPr>
            <w:r>
              <w:rPr>
                <w:rFonts w:ascii="Arial" w:hAnsi="Arial" w:cs="Arial"/>
              </w:rPr>
              <w:t>Project Manager</w:t>
            </w:r>
          </w:p>
        </w:tc>
      </w:tr>
      <w:tr w:rsidR="00FE0561" w:rsidRPr="00694BB5" w14:paraId="4AC65D96" w14:textId="77777777" w:rsidTr="00846778">
        <w:trPr>
          <w:tblCellSpacing w:w="20" w:type="dxa"/>
        </w:trPr>
        <w:tc>
          <w:tcPr>
            <w:tcW w:w="1636" w:type="dxa"/>
            <w:shd w:val="clear" w:color="auto" w:fill="auto"/>
          </w:tcPr>
          <w:p w14:paraId="3111FE49" w14:textId="77777777" w:rsidR="00FE0561" w:rsidRPr="008F3756" w:rsidRDefault="00FE0561" w:rsidP="00846778">
            <w:pPr>
              <w:rPr>
                <w:rFonts w:ascii="Arial" w:hAnsi="Arial" w:cs="Arial"/>
              </w:rPr>
            </w:pPr>
            <w:r w:rsidRPr="008F3756">
              <w:rPr>
                <w:rFonts w:ascii="Arial" w:hAnsi="Arial" w:cs="Arial"/>
              </w:rPr>
              <w:t>Applications</w:t>
            </w:r>
          </w:p>
        </w:tc>
        <w:tc>
          <w:tcPr>
            <w:tcW w:w="8640" w:type="dxa"/>
            <w:gridSpan w:val="2"/>
            <w:shd w:val="clear" w:color="auto" w:fill="auto"/>
          </w:tcPr>
          <w:p w14:paraId="1A5505A5" w14:textId="77777777" w:rsidR="00FE0561" w:rsidRPr="008F3756" w:rsidRDefault="00FE0561" w:rsidP="00846778">
            <w:pPr>
              <w:rPr>
                <w:rFonts w:ascii="Arial" w:hAnsi="Arial" w:cs="Arial"/>
              </w:rPr>
            </w:pPr>
            <w:r>
              <w:rPr>
                <w:rFonts w:ascii="Arial" w:hAnsi="Arial" w:cs="Arial"/>
              </w:rPr>
              <w:t>Transfer of 7 major websites from subsidiary to Parent company</w:t>
            </w:r>
          </w:p>
        </w:tc>
      </w:tr>
      <w:tr w:rsidR="00FE0561" w:rsidRPr="00694BB5" w14:paraId="6158C23D" w14:textId="77777777" w:rsidTr="00846778">
        <w:trPr>
          <w:tblCellSpacing w:w="20" w:type="dxa"/>
        </w:trPr>
        <w:tc>
          <w:tcPr>
            <w:tcW w:w="1636" w:type="dxa"/>
            <w:shd w:val="clear" w:color="auto" w:fill="auto"/>
          </w:tcPr>
          <w:p w14:paraId="37012ABF" w14:textId="77777777" w:rsidR="00FE0561" w:rsidRPr="008F3756" w:rsidRDefault="00FE0561" w:rsidP="00846778">
            <w:pPr>
              <w:rPr>
                <w:rFonts w:ascii="Arial" w:hAnsi="Arial" w:cs="Arial"/>
              </w:rPr>
            </w:pPr>
            <w:r w:rsidRPr="008F3756">
              <w:rPr>
                <w:rFonts w:ascii="Arial" w:hAnsi="Arial" w:cs="Arial"/>
              </w:rPr>
              <w:t>Responsibilities</w:t>
            </w:r>
          </w:p>
        </w:tc>
        <w:tc>
          <w:tcPr>
            <w:tcW w:w="8640" w:type="dxa"/>
            <w:gridSpan w:val="2"/>
            <w:shd w:val="clear" w:color="auto" w:fill="auto"/>
          </w:tcPr>
          <w:p w14:paraId="42D1A067" w14:textId="77777777" w:rsidR="008C158A" w:rsidRPr="008C158A" w:rsidRDefault="008C158A" w:rsidP="008C158A">
            <w:pPr>
              <w:rPr>
                <w:rFonts w:ascii="Arial" w:hAnsi="Arial" w:cs="Arial"/>
              </w:rPr>
            </w:pPr>
            <w:r w:rsidRPr="008C158A">
              <w:rPr>
                <w:rFonts w:ascii="Arial" w:hAnsi="Arial" w:cs="Arial"/>
              </w:rPr>
              <w:t xml:space="preserve">- Led the comprehensive project to transition seven websites and a team of 45 staff from a RIBA subsidiary to the RIBA parent </w:t>
            </w:r>
            <w:r w:rsidR="004D4BE7">
              <w:rPr>
                <w:rFonts w:ascii="Arial" w:hAnsi="Arial" w:cs="Arial"/>
              </w:rPr>
              <w:t>organisation</w:t>
            </w:r>
            <w:r w:rsidRPr="008C158A">
              <w:rPr>
                <w:rFonts w:ascii="Arial" w:hAnsi="Arial" w:cs="Arial"/>
              </w:rPr>
              <w:t>, ensuring a seamless integration process.</w:t>
            </w:r>
          </w:p>
          <w:p w14:paraId="7F03600A" w14:textId="77777777" w:rsidR="008C158A" w:rsidRPr="008C158A" w:rsidRDefault="008C158A" w:rsidP="008C158A">
            <w:pPr>
              <w:rPr>
                <w:rFonts w:ascii="Arial" w:hAnsi="Arial" w:cs="Arial"/>
              </w:rPr>
            </w:pPr>
            <w:r w:rsidRPr="008C158A">
              <w:rPr>
                <w:rFonts w:ascii="Arial" w:hAnsi="Arial" w:cs="Arial"/>
              </w:rPr>
              <w:t>- Oversaw the migration of critical systems that encompassed the majority of revenue streams, including subscription management, monthly journal publications, and retail operations for books.</w:t>
            </w:r>
          </w:p>
          <w:p w14:paraId="3F884A8E" w14:textId="77777777" w:rsidR="008C158A" w:rsidRPr="008C158A" w:rsidRDefault="008C158A" w:rsidP="008C158A">
            <w:pPr>
              <w:rPr>
                <w:rFonts w:ascii="Arial" w:hAnsi="Arial" w:cs="Arial"/>
              </w:rPr>
            </w:pPr>
            <w:r w:rsidRPr="008C158A">
              <w:rPr>
                <w:rFonts w:ascii="Arial" w:hAnsi="Arial" w:cs="Arial"/>
              </w:rPr>
              <w:t>- Managed the transfer of hundreds of digital assets and the ownership of externally hosted solutions, which included:</w:t>
            </w:r>
          </w:p>
          <w:p w14:paraId="6AA10B37" w14:textId="77777777" w:rsidR="008C158A" w:rsidRPr="008C158A" w:rsidRDefault="008C158A" w:rsidP="008C158A">
            <w:pPr>
              <w:rPr>
                <w:rFonts w:ascii="Arial" w:hAnsi="Arial" w:cs="Arial"/>
              </w:rPr>
            </w:pPr>
            <w:r w:rsidRPr="008C158A">
              <w:rPr>
                <w:rFonts w:ascii="Arial" w:hAnsi="Arial" w:cs="Arial"/>
              </w:rPr>
              <w:t>- Financial systems, encompassing payment methods and various ledgers</w:t>
            </w:r>
          </w:p>
          <w:p w14:paraId="3F3830D2" w14:textId="77777777" w:rsidR="008C158A" w:rsidRPr="008C158A" w:rsidRDefault="008C158A" w:rsidP="008C158A">
            <w:pPr>
              <w:rPr>
                <w:rFonts w:ascii="Arial" w:hAnsi="Arial" w:cs="Arial"/>
              </w:rPr>
            </w:pPr>
            <w:r w:rsidRPr="008C158A">
              <w:rPr>
                <w:rFonts w:ascii="Arial" w:hAnsi="Arial" w:cs="Arial"/>
              </w:rPr>
              <w:t>- Local Area Network (LAN) files, including structure and permissions</w:t>
            </w:r>
          </w:p>
          <w:p w14:paraId="69B5BB15" w14:textId="77777777" w:rsidR="008C158A" w:rsidRPr="008C158A" w:rsidRDefault="008C158A" w:rsidP="008C158A">
            <w:pPr>
              <w:rPr>
                <w:rFonts w:ascii="Arial" w:hAnsi="Arial" w:cs="Arial"/>
              </w:rPr>
            </w:pPr>
            <w:r w:rsidRPr="008C158A">
              <w:rPr>
                <w:rFonts w:ascii="Arial" w:hAnsi="Arial" w:cs="Arial"/>
              </w:rPr>
              <w:t>- Website source code and rebranding of customer-facing web pages, emails, and stationery</w:t>
            </w:r>
          </w:p>
          <w:p w14:paraId="7BD709D0" w14:textId="77777777" w:rsidR="008C158A" w:rsidRPr="008C158A" w:rsidRDefault="008C158A" w:rsidP="008C158A">
            <w:pPr>
              <w:rPr>
                <w:rFonts w:ascii="Arial" w:hAnsi="Arial" w:cs="Arial"/>
              </w:rPr>
            </w:pPr>
            <w:r w:rsidRPr="008C158A">
              <w:rPr>
                <w:rFonts w:ascii="Arial" w:hAnsi="Arial" w:cs="Arial"/>
              </w:rPr>
              <w:t>- Implementation of a new Customer Relationship Management (CRM) system</w:t>
            </w:r>
          </w:p>
          <w:p w14:paraId="03A07411" w14:textId="77777777" w:rsidR="008C158A" w:rsidRPr="008C158A" w:rsidRDefault="008C158A" w:rsidP="008C158A">
            <w:pPr>
              <w:rPr>
                <w:rFonts w:ascii="Arial" w:hAnsi="Arial" w:cs="Arial"/>
              </w:rPr>
            </w:pPr>
            <w:r w:rsidRPr="008C158A">
              <w:rPr>
                <w:rFonts w:ascii="Arial" w:hAnsi="Arial" w:cs="Arial"/>
              </w:rPr>
              <w:t>- Consolidation of email groups and membership lists</w:t>
            </w:r>
          </w:p>
          <w:p w14:paraId="3D915B43" w14:textId="77777777" w:rsidR="008C158A" w:rsidRPr="008C158A" w:rsidRDefault="008C158A" w:rsidP="008C158A">
            <w:pPr>
              <w:rPr>
                <w:rFonts w:ascii="Arial" w:hAnsi="Arial" w:cs="Arial"/>
              </w:rPr>
            </w:pPr>
            <w:r w:rsidRPr="008C158A">
              <w:rPr>
                <w:rFonts w:ascii="Arial" w:hAnsi="Arial" w:cs="Arial"/>
              </w:rPr>
              <w:t>- Management of licensed software and telecommunications (phones, mobiles, and hardware)</w:t>
            </w:r>
          </w:p>
          <w:p w14:paraId="0C66DDD4" w14:textId="77777777" w:rsidR="00FE0561" w:rsidRPr="008F3756" w:rsidRDefault="008C158A" w:rsidP="008C158A">
            <w:pPr>
              <w:rPr>
                <w:rFonts w:ascii="Arial" w:hAnsi="Arial" w:cs="Arial"/>
              </w:rPr>
            </w:pPr>
            <w:r w:rsidRPr="008C158A">
              <w:rPr>
                <w:rFonts w:ascii="Arial" w:hAnsi="Arial" w:cs="Arial"/>
              </w:rPr>
              <w:t xml:space="preserve">- </w:t>
            </w:r>
            <w:r w:rsidR="004D4BE7">
              <w:rPr>
                <w:rFonts w:ascii="Arial" w:hAnsi="Arial" w:cs="Arial"/>
              </w:rPr>
              <w:t>Utilis</w:t>
            </w:r>
            <w:r w:rsidRPr="008C158A">
              <w:rPr>
                <w:rFonts w:ascii="Arial" w:hAnsi="Arial" w:cs="Arial"/>
              </w:rPr>
              <w:t>ed Microsoft Project to meticulously plan transfer tasks and monitor progress, ensuring timely completion and adherence to project milestones.</w:t>
            </w:r>
          </w:p>
        </w:tc>
      </w:tr>
      <w:tr w:rsidR="00FE0561" w:rsidRPr="00694BB5" w14:paraId="0047FB77" w14:textId="77777777" w:rsidTr="00846778">
        <w:trPr>
          <w:tblCellSpacing w:w="20" w:type="dxa"/>
        </w:trPr>
        <w:tc>
          <w:tcPr>
            <w:tcW w:w="1636" w:type="dxa"/>
            <w:shd w:val="clear" w:color="auto" w:fill="auto"/>
          </w:tcPr>
          <w:p w14:paraId="25208F27" w14:textId="77777777" w:rsidR="00FE0561" w:rsidRPr="008F3756" w:rsidRDefault="00FE0561" w:rsidP="00846778">
            <w:pPr>
              <w:rPr>
                <w:rFonts w:ascii="Arial" w:hAnsi="Arial" w:cs="Arial"/>
              </w:rPr>
            </w:pPr>
            <w:r w:rsidRPr="008F3756">
              <w:rPr>
                <w:rFonts w:ascii="Arial" w:hAnsi="Arial" w:cs="Arial"/>
              </w:rPr>
              <w:t>Achievements</w:t>
            </w:r>
          </w:p>
        </w:tc>
        <w:tc>
          <w:tcPr>
            <w:tcW w:w="8640" w:type="dxa"/>
            <w:gridSpan w:val="2"/>
            <w:shd w:val="clear" w:color="auto" w:fill="auto"/>
          </w:tcPr>
          <w:p w14:paraId="6D20A1B5" w14:textId="77777777" w:rsidR="0097721A" w:rsidRPr="0097721A" w:rsidRDefault="0097721A" w:rsidP="0097721A">
            <w:pPr>
              <w:rPr>
                <w:rFonts w:ascii="Arial" w:hAnsi="Arial" w:cs="Arial"/>
              </w:rPr>
            </w:pPr>
            <w:r w:rsidRPr="0097721A">
              <w:rPr>
                <w:rFonts w:ascii="Arial" w:hAnsi="Arial" w:cs="Arial"/>
              </w:rPr>
              <w:t>- Successfully completed the majority of assigned tasks within established deadlines, demonstrating strong project management skills and commitment to timely delivery.</w:t>
            </w:r>
          </w:p>
          <w:p w14:paraId="17E89517" w14:textId="77777777" w:rsidR="0097721A" w:rsidRPr="0097721A" w:rsidRDefault="0097721A" w:rsidP="0097721A">
            <w:pPr>
              <w:rPr>
                <w:rFonts w:ascii="Arial" w:hAnsi="Arial" w:cs="Arial"/>
              </w:rPr>
            </w:pPr>
            <w:r w:rsidRPr="0097721A">
              <w:rPr>
                <w:rFonts w:ascii="Arial" w:hAnsi="Arial" w:cs="Arial"/>
              </w:rPr>
              <w:t>- Effectively managed challenges related to third-party resourcing and unexpected lead times, ensuring that all remaining tasks were addressed without impacting overall project timelines.</w:t>
            </w:r>
          </w:p>
          <w:p w14:paraId="50AC6267" w14:textId="77777777" w:rsidR="00FE0561" w:rsidRPr="008F3756" w:rsidRDefault="0097721A" w:rsidP="0097721A">
            <w:pPr>
              <w:rPr>
                <w:rFonts w:ascii="Arial" w:hAnsi="Arial" w:cs="Arial"/>
              </w:rPr>
            </w:pPr>
            <w:r w:rsidRPr="0097721A">
              <w:rPr>
                <w:rFonts w:ascii="Arial" w:hAnsi="Arial" w:cs="Arial"/>
              </w:rPr>
              <w:t>- Implemented proactive mitigation strategies that resulted in zero downtime for all transferred systems, showcasing a strong ability to maintain operational continuity under pressure.</w:t>
            </w:r>
          </w:p>
        </w:tc>
      </w:tr>
    </w:tbl>
    <w:p w14:paraId="6486A2E0" w14:textId="77777777" w:rsidR="00D04693" w:rsidRDefault="00D04693" w:rsidP="008F3756">
      <w:pPr>
        <w:rPr>
          <w:rFonts w:ascii="Arial Black" w:hAnsi="Arial Black" w:cs="Arial Black"/>
          <w:sz w:val="24"/>
          <w:szCs w:val="24"/>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00" w:firstRow="0" w:lastRow="0" w:firstColumn="0" w:lastColumn="0" w:noHBand="0" w:noVBand="0"/>
      </w:tblPr>
      <w:tblGrid>
        <w:gridCol w:w="1696"/>
        <w:gridCol w:w="6897"/>
        <w:gridCol w:w="1598"/>
      </w:tblGrid>
      <w:tr w:rsidR="00585D2F" w:rsidRPr="00694BB5" w14:paraId="317FA6E5" w14:textId="77777777" w:rsidTr="00A52CF8">
        <w:trPr>
          <w:tblCellSpacing w:w="20" w:type="dxa"/>
        </w:trPr>
        <w:tc>
          <w:tcPr>
            <w:tcW w:w="1636" w:type="dxa"/>
            <w:shd w:val="clear" w:color="auto" w:fill="auto"/>
          </w:tcPr>
          <w:p w14:paraId="1C235062" w14:textId="77777777" w:rsidR="00585D2F" w:rsidRPr="008F3756" w:rsidRDefault="00585D2F" w:rsidP="00A52CF8">
            <w:pPr>
              <w:rPr>
                <w:rFonts w:ascii="Arial" w:hAnsi="Arial" w:cs="Arial"/>
              </w:rPr>
            </w:pPr>
            <w:r w:rsidRPr="008F3756">
              <w:rPr>
                <w:rFonts w:ascii="Arial" w:hAnsi="Arial" w:cs="Arial"/>
              </w:rPr>
              <w:t>Company</w:t>
            </w:r>
          </w:p>
        </w:tc>
        <w:tc>
          <w:tcPr>
            <w:tcW w:w="7041" w:type="dxa"/>
            <w:shd w:val="clear" w:color="auto" w:fill="auto"/>
          </w:tcPr>
          <w:p w14:paraId="11CF7BC6" w14:textId="77777777" w:rsidR="00585D2F" w:rsidRPr="00345F81" w:rsidRDefault="00585D2F" w:rsidP="00A52CF8">
            <w:pPr>
              <w:rPr>
                <w:rFonts w:ascii="Arial" w:hAnsi="Arial" w:cs="Arial"/>
                <w:b/>
                <w:bCs/>
              </w:rPr>
            </w:pPr>
            <w:r>
              <w:rPr>
                <w:rStyle w:val="Hyperlink"/>
                <w:rFonts w:ascii="Arial" w:hAnsi="Arial" w:cs="Arial"/>
                <w:b/>
                <w:color w:val="auto"/>
                <w:sz w:val="18"/>
                <w:u w:val="none"/>
              </w:rPr>
              <w:t xml:space="preserve">Royal Institute of British Architects </w:t>
            </w:r>
            <w:r w:rsidRPr="00F42579">
              <w:rPr>
                <w:rStyle w:val="Hyperlink"/>
                <w:rFonts w:ascii="Arial" w:hAnsi="Arial" w:cs="Arial"/>
                <w:b/>
                <w:color w:val="auto"/>
                <w:sz w:val="18"/>
                <w:u w:val="none"/>
              </w:rPr>
              <w:t>(</w:t>
            </w:r>
            <w:r>
              <w:rPr>
                <w:rStyle w:val="Hyperlink"/>
                <w:rFonts w:ascii="Arial" w:hAnsi="Arial" w:cs="Arial"/>
                <w:b/>
                <w:color w:val="auto"/>
                <w:sz w:val="18"/>
                <w:u w:val="none"/>
              </w:rPr>
              <w:t>RIBA</w:t>
            </w:r>
            <w:r w:rsidRPr="00F42579">
              <w:rPr>
                <w:rStyle w:val="Hyperlink"/>
                <w:rFonts w:ascii="Arial" w:hAnsi="Arial" w:cs="Arial"/>
                <w:b/>
                <w:color w:val="auto"/>
                <w:sz w:val="18"/>
                <w:u w:val="none"/>
              </w:rPr>
              <w:t>)</w:t>
            </w:r>
          </w:p>
        </w:tc>
        <w:tc>
          <w:tcPr>
            <w:tcW w:w="1559" w:type="dxa"/>
            <w:shd w:val="clear" w:color="auto" w:fill="auto"/>
          </w:tcPr>
          <w:p w14:paraId="5FCC08EF" w14:textId="77777777" w:rsidR="00585D2F" w:rsidRPr="008F3756" w:rsidRDefault="00585D2F" w:rsidP="00A52CF8">
            <w:pPr>
              <w:jc w:val="center"/>
              <w:rPr>
                <w:rFonts w:ascii="Arial" w:hAnsi="Arial" w:cs="Arial"/>
              </w:rPr>
            </w:pPr>
            <w:r>
              <w:rPr>
                <w:rFonts w:ascii="Arial" w:hAnsi="Arial" w:cs="Arial"/>
                <w:b/>
                <w:bCs/>
              </w:rPr>
              <w:t>Jun17</w:t>
            </w:r>
            <w:r w:rsidRPr="008F3756">
              <w:rPr>
                <w:rFonts w:ascii="Arial" w:hAnsi="Arial" w:cs="Arial"/>
                <w:b/>
                <w:bCs/>
              </w:rPr>
              <w:t>-</w:t>
            </w:r>
            <w:r>
              <w:rPr>
                <w:rFonts w:ascii="Arial" w:hAnsi="Arial" w:cs="Arial"/>
                <w:b/>
                <w:bCs/>
              </w:rPr>
              <w:t>Aug17</w:t>
            </w:r>
          </w:p>
        </w:tc>
      </w:tr>
      <w:tr w:rsidR="00585D2F" w:rsidRPr="00694BB5" w14:paraId="4CDA7FAB" w14:textId="77777777" w:rsidTr="00A52CF8">
        <w:trPr>
          <w:tblCellSpacing w:w="20" w:type="dxa"/>
        </w:trPr>
        <w:tc>
          <w:tcPr>
            <w:tcW w:w="1636" w:type="dxa"/>
            <w:shd w:val="clear" w:color="auto" w:fill="auto"/>
          </w:tcPr>
          <w:p w14:paraId="09327284" w14:textId="77777777" w:rsidR="00585D2F" w:rsidRPr="008F3756" w:rsidRDefault="00585D2F" w:rsidP="00A52CF8">
            <w:pPr>
              <w:rPr>
                <w:rFonts w:ascii="Arial" w:hAnsi="Arial" w:cs="Arial"/>
              </w:rPr>
            </w:pPr>
            <w:r w:rsidRPr="008F3756">
              <w:rPr>
                <w:rFonts w:ascii="Arial" w:hAnsi="Arial" w:cs="Arial"/>
              </w:rPr>
              <w:t>Position</w:t>
            </w:r>
          </w:p>
        </w:tc>
        <w:tc>
          <w:tcPr>
            <w:tcW w:w="8640" w:type="dxa"/>
            <w:gridSpan w:val="2"/>
            <w:shd w:val="clear" w:color="auto" w:fill="auto"/>
          </w:tcPr>
          <w:p w14:paraId="6F5FE4D4" w14:textId="77777777" w:rsidR="00585D2F" w:rsidRPr="008F3756" w:rsidRDefault="008A488C" w:rsidP="00A52CF8">
            <w:pPr>
              <w:rPr>
                <w:rFonts w:ascii="Arial" w:hAnsi="Arial" w:cs="Arial"/>
              </w:rPr>
            </w:pPr>
            <w:r>
              <w:rPr>
                <w:rFonts w:ascii="Arial" w:hAnsi="Arial" w:cs="Arial"/>
              </w:rPr>
              <w:t xml:space="preserve">Business Analyst / </w:t>
            </w:r>
            <w:r w:rsidR="00585D2F">
              <w:rPr>
                <w:rFonts w:ascii="Arial" w:hAnsi="Arial" w:cs="Arial"/>
              </w:rPr>
              <w:t>Systems Analyst</w:t>
            </w:r>
          </w:p>
        </w:tc>
      </w:tr>
      <w:tr w:rsidR="00585D2F" w:rsidRPr="00694BB5" w14:paraId="7F33F87A" w14:textId="77777777" w:rsidTr="00A52CF8">
        <w:trPr>
          <w:tblCellSpacing w:w="20" w:type="dxa"/>
        </w:trPr>
        <w:tc>
          <w:tcPr>
            <w:tcW w:w="1636" w:type="dxa"/>
            <w:shd w:val="clear" w:color="auto" w:fill="auto"/>
          </w:tcPr>
          <w:p w14:paraId="75609743" w14:textId="77777777" w:rsidR="00585D2F" w:rsidRPr="008F3756" w:rsidRDefault="00585D2F" w:rsidP="00A52CF8">
            <w:pPr>
              <w:rPr>
                <w:rFonts w:ascii="Arial" w:hAnsi="Arial" w:cs="Arial"/>
              </w:rPr>
            </w:pPr>
            <w:r w:rsidRPr="008F3756">
              <w:rPr>
                <w:rFonts w:ascii="Arial" w:hAnsi="Arial" w:cs="Arial"/>
              </w:rPr>
              <w:t>Applications</w:t>
            </w:r>
          </w:p>
        </w:tc>
        <w:tc>
          <w:tcPr>
            <w:tcW w:w="8640" w:type="dxa"/>
            <w:gridSpan w:val="2"/>
            <w:shd w:val="clear" w:color="auto" w:fill="auto"/>
          </w:tcPr>
          <w:p w14:paraId="1597E4DF" w14:textId="77777777" w:rsidR="00585D2F" w:rsidRPr="008F3756" w:rsidRDefault="00585D2F" w:rsidP="00A52CF8">
            <w:pPr>
              <w:rPr>
                <w:rFonts w:ascii="Arial" w:hAnsi="Arial" w:cs="Arial"/>
              </w:rPr>
            </w:pPr>
            <w:r>
              <w:rPr>
                <w:rFonts w:ascii="Arial" w:hAnsi="Arial" w:cs="Arial"/>
              </w:rPr>
              <w:t>Mapping and documenting Enterprise ICT Systems</w:t>
            </w:r>
          </w:p>
        </w:tc>
      </w:tr>
      <w:tr w:rsidR="00585D2F" w:rsidRPr="00694BB5" w14:paraId="7B0AC7A5" w14:textId="77777777" w:rsidTr="00A52CF8">
        <w:trPr>
          <w:tblCellSpacing w:w="20" w:type="dxa"/>
        </w:trPr>
        <w:tc>
          <w:tcPr>
            <w:tcW w:w="1636" w:type="dxa"/>
            <w:shd w:val="clear" w:color="auto" w:fill="auto"/>
          </w:tcPr>
          <w:p w14:paraId="07D06CBD" w14:textId="77777777" w:rsidR="00585D2F" w:rsidRPr="008F3756" w:rsidRDefault="00585D2F" w:rsidP="00A52CF8">
            <w:pPr>
              <w:rPr>
                <w:rFonts w:ascii="Arial" w:hAnsi="Arial" w:cs="Arial"/>
              </w:rPr>
            </w:pPr>
            <w:r w:rsidRPr="008F3756">
              <w:rPr>
                <w:rFonts w:ascii="Arial" w:hAnsi="Arial" w:cs="Arial"/>
              </w:rPr>
              <w:t>Responsibilities</w:t>
            </w:r>
          </w:p>
        </w:tc>
        <w:tc>
          <w:tcPr>
            <w:tcW w:w="8640" w:type="dxa"/>
            <w:gridSpan w:val="2"/>
            <w:shd w:val="clear" w:color="auto" w:fill="auto"/>
          </w:tcPr>
          <w:p w14:paraId="61E8516B" w14:textId="77777777" w:rsidR="008A375A" w:rsidRPr="008A375A" w:rsidRDefault="008A375A" w:rsidP="008A375A">
            <w:pPr>
              <w:rPr>
                <w:rFonts w:ascii="Arial" w:hAnsi="Arial" w:cs="Arial"/>
              </w:rPr>
            </w:pPr>
            <w:r w:rsidRPr="008A375A">
              <w:rPr>
                <w:rFonts w:ascii="Arial" w:hAnsi="Arial" w:cs="Arial"/>
              </w:rPr>
              <w:t xml:space="preserve">- Conducted a comprehensive analysis and documentation of seven Enterprise ICT Systems to facilitate the successful completion of the due diligence phase for a program transfer within the </w:t>
            </w:r>
            <w:r w:rsidR="004D4BE7">
              <w:rPr>
                <w:rFonts w:ascii="Arial" w:hAnsi="Arial" w:cs="Arial"/>
              </w:rPr>
              <w:t>organisation</w:t>
            </w:r>
            <w:r w:rsidRPr="008A375A">
              <w:rPr>
                <w:rFonts w:ascii="Arial" w:hAnsi="Arial" w:cs="Arial"/>
              </w:rPr>
              <w:t>.</w:t>
            </w:r>
          </w:p>
          <w:p w14:paraId="28887002" w14:textId="77777777" w:rsidR="008A375A" w:rsidRPr="008A375A" w:rsidRDefault="008A375A" w:rsidP="008A375A">
            <w:pPr>
              <w:rPr>
                <w:rFonts w:ascii="Arial" w:hAnsi="Arial" w:cs="Arial"/>
              </w:rPr>
            </w:pPr>
            <w:r w:rsidRPr="008A375A">
              <w:rPr>
                <w:rFonts w:ascii="Arial" w:hAnsi="Arial" w:cs="Arial"/>
              </w:rPr>
              <w:t>- Developed a detailed transfer task list spreadsheet based on the documentation, which included specific transfer instructions and resource estimates.</w:t>
            </w:r>
          </w:p>
          <w:p w14:paraId="153DB30D" w14:textId="77777777" w:rsidR="00585D2F" w:rsidRPr="008F3756" w:rsidRDefault="008A375A" w:rsidP="008A375A">
            <w:pPr>
              <w:rPr>
                <w:rFonts w:ascii="Arial" w:hAnsi="Arial" w:cs="Arial"/>
              </w:rPr>
            </w:pPr>
            <w:r w:rsidRPr="008A375A">
              <w:rPr>
                <w:rFonts w:ascii="Arial" w:hAnsi="Arial" w:cs="Arial"/>
              </w:rPr>
              <w:lastRenderedPageBreak/>
              <w:t xml:space="preserve">- </w:t>
            </w:r>
            <w:r w:rsidR="004D4BE7">
              <w:rPr>
                <w:rFonts w:ascii="Arial" w:hAnsi="Arial" w:cs="Arial"/>
              </w:rPr>
              <w:t>Utilis</w:t>
            </w:r>
            <w:r w:rsidRPr="008A375A">
              <w:rPr>
                <w:rFonts w:ascii="Arial" w:hAnsi="Arial" w:cs="Arial"/>
              </w:rPr>
              <w:t>ed Microsoft Project to effectively plan and schedule transfer tasks for each system, ensuring a streamlined transition process.</w:t>
            </w:r>
          </w:p>
        </w:tc>
      </w:tr>
      <w:tr w:rsidR="00585D2F" w:rsidRPr="00694BB5" w14:paraId="79AA9D7A" w14:textId="77777777" w:rsidTr="00A52CF8">
        <w:trPr>
          <w:tblCellSpacing w:w="20" w:type="dxa"/>
        </w:trPr>
        <w:tc>
          <w:tcPr>
            <w:tcW w:w="1636" w:type="dxa"/>
            <w:shd w:val="clear" w:color="auto" w:fill="auto"/>
          </w:tcPr>
          <w:p w14:paraId="679A018C" w14:textId="77777777" w:rsidR="00585D2F" w:rsidRPr="008F3756" w:rsidRDefault="00585D2F" w:rsidP="00A52CF8">
            <w:pPr>
              <w:rPr>
                <w:rFonts w:ascii="Arial" w:hAnsi="Arial" w:cs="Arial"/>
              </w:rPr>
            </w:pPr>
            <w:r w:rsidRPr="008F3756">
              <w:rPr>
                <w:rFonts w:ascii="Arial" w:hAnsi="Arial" w:cs="Arial"/>
              </w:rPr>
              <w:lastRenderedPageBreak/>
              <w:t>Achievements</w:t>
            </w:r>
          </w:p>
        </w:tc>
        <w:tc>
          <w:tcPr>
            <w:tcW w:w="8640" w:type="dxa"/>
            <w:gridSpan w:val="2"/>
            <w:shd w:val="clear" w:color="auto" w:fill="auto"/>
          </w:tcPr>
          <w:p w14:paraId="1A3A3466" w14:textId="77777777" w:rsidR="003C1E0C" w:rsidRPr="003C1E0C" w:rsidRDefault="003C1E0C" w:rsidP="003C1E0C">
            <w:pPr>
              <w:rPr>
                <w:rFonts w:ascii="Arial" w:hAnsi="Arial" w:cs="Arial"/>
              </w:rPr>
            </w:pPr>
            <w:r w:rsidRPr="003C1E0C">
              <w:rPr>
                <w:rFonts w:ascii="Arial" w:hAnsi="Arial" w:cs="Arial"/>
              </w:rPr>
              <w:t xml:space="preserve">- Successfully completed project deliverables ahead of schedule during a short contract period, demonstrating strong time management and </w:t>
            </w:r>
            <w:r w:rsidR="00A96F6F">
              <w:rPr>
                <w:rFonts w:ascii="Arial" w:hAnsi="Arial" w:cs="Arial"/>
              </w:rPr>
              <w:t xml:space="preserve">organisational </w:t>
            </w:r>
            <w:r w:rsidR="00A96F6F" w:rsidRPr="003C1E0C">
              <w:rPr>
                <w:rFonts w:ascii="Arial" w:hAnsi="Arial" w:cs="Arial"/>
              </w:rPr>
              <w:t>skills</w:t>
            </w:r>
            <w:r w:rsidRPr="003C1E0C">
              <w:rPr>
                <w:rFonts w:ascii="Arial" w:hAnsi="Arial" w:cs="Arial"/>
              </w:rPr>
              <w:t>.</w:t>
            </w:r>
          </w:p>
          <w:p w14:paraId="45F8ED0B" w14:textId="77777777" w:rsidR="00585D2F" w:rsidRPr="008F3756" w:rsidRDefault="003C1E0C" w:rsidP="003C1E0C">
            <w:pPr>
              <w:rPr>
                <w:rFonts w:ascii="Arial" w:hAnsi="Arial" w:cs="Arial"/>
              </w:rPr>
            </w:pPr>
            <w:r w:rsidRPr="003C1E0C">
              <w:rPr>
                <w:rFonts w:ascii="Arial" w:hAnsi="Arial" w:cs="Arial"/>
              </w:rPr>
              <w:t>- Received positive feedback from the client regarding the clarity and presentation of documentation, which facilitated ease of understanding and enhanced client satisfaction.</w:t>
            </w:r>
          </w:p>
        </w:tc>
      </w:tr>
    </w:tbl>
    <w:p w14:paraId="21685366" w14:textId="77777777" w:rsidR="00AC3147" w:rsidRDefault="00AC3147" w:rsidP="008F3756">
      <w:pPr>
        <w:rPr>
          <w:rFonts w:ascii="Arial Black" w:hAnsi="Arial Black" w:cs="Arial Black"/>
          <w:sz w:val="24"/>
          <w:szCs w:val="24"/>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00" w:firstRow="0" w:lastRow="0" w:firstColumn="0" w:lastColumn="0" w:noHBand="0" w:noVBand="0"/>
      </w:tblPr>
      <w:tblGrid>
        <w:gridCol w:w="1696"/>
        <w:gridCol w:w="6898"/>
        <w:gridCol w:w="1597"/>
      </w:tblGrid>
      <w:tr w:rsidR="005300E5" w:rsidRPr="00694BB5" w14:paraId="08C0CF53" w14:textId="77777777">
        <w:trPr>
          <w:tblCellSpacing w:w="20" w:type="dxa"/>
        </w:trPr>
        <w:tc>
          <w:tcPr>
            <w:tcW w:w="1636" w:type="dxa"/>
            <w:tcBorders>
              <w:top w:val="inset" w:sz="6" w:space="0" w:color="auto"/>
              <w:left w:val="inset" w:sz="6" w:space="0" w:color="auto"/>
              <w:bottom w:val="inset" w:sz="6" w:space="0" w:color="auto"/>
              <w:right w:val="inset" w:sz="6" w:space="0" w:color="auto"/>
            </w:tcBorders>
            <w:shd w:val="clear" w:color="auto" w:fill="auto"/>
          </w:tcPr>
          <w:p w14:paraId="3A54301E" w14:textId="77777777" w:rsidR="005300E5" w:rsidRPr="008F3756" w:rsidRDefault="005300E5">
            <w:pPr>
              <w:rPr>
                <w:rFonts w:ascii="Arial" w:hAnsi="Arial" w:cs="Arial"/>
              </w:rPr>
            </w:pPr>
            <w:r w:rsidRPr="008F3756">
              <w:rPr>
                <w:rFonts w:ascii="Arial" w:hAnsi="Arial" w:cs="Arial"/>
              </w:rPr>
              <w:t>Company</w:t>
            </w:r>
          </w:p>
        </w:tc>
        <w:tc>
          <w:tcPr>
            <w:tcW w:w="7041" w:type="dxa"/>
            <w:tcBorders>
              <w:top w:val="inset" w:sz="6" w:space="0" w:color="auto"/>
              <w:left w:val="inset" w:sz="6" w:space="0" w:color="auto"/>
              <w:bottom w:val="inset" w:sz="6" w:space="0" w:color="auto"/>
              <w:right w:val="inset" w:sz="6" w:space="0" w:color="auto"/>
            </w:tcBorders>
            <w:shd w:val="clear" w:color="auto" w:fill="auto"/>
          </w:tcPr>
          <w:p w14:paraId="4AC6D45A" w14:textId="77777777" w:rsidR="005300E5" w:rsidRPr="00345F81" w:rsidRDefault="005300E5">
            <w:pPr>
              <w:rPr>
                <w:rFonts w:ascii="Arial" w:hAnsi="Arial" w:cs="Arial"/>
                <w:b/>
                <w:bCs/>
              </w:rPr>
            </w:pPr>
            <w:r w:rsidRPr="00612FEC">
              <w:rPr>
                <w:rStyle w:val="Hyperlink"/>
                <w:rFonts w:ascii="Arial" w:hAnsi="Arial" w:cs="Arial"/>
                <w:b/>
                <w:bCs/>
                <w:color w:val="auto"/>
                <w:u w:val="none"/>
              </w:rPr>
              <w:t>Rail Delivery Group (RDG) formally Association of Train Operating Companies (ATOC)</w:t>
            </w:r>
          </w:p>
        </w:tc>
        <w:tc>
          <w:tcPr>
            <w:tcW w:w="1559" w:type="dxa"/>
            <w:tcBorders>
              <w:top w:val="inset" w:sz="6" w:space="0" w:color="auto"/>
              <w:left w:val="inset" w:sz="6" w:space="0" w:color="auto"/>
              <w:bottom w:val="inset" w:sz="6" w:space="0" w:color="auto"/>
              <w:right w:val="inset" w:sz="6" w:space="0" w:color="auto"/>
            </w:tcBorders>
            <w:shd w:val="clear" w:color="auto" w:fill="auto"/>
          </w:tcPr>
          <w:p w14:paraId="48CD5849" w14:textId="77777777" w:rsidR="005300E5" w:rsidRPr="00612FEC" w:rsidRDefault="005300E5">
            <w:pPr>
              <w:jc w:val="center"/>
              <w:rPr>
                <w:rFonts w:ascii="Arial" w:hAnsi="Arial" w:cs="Arial"/>
                <w:b/>
                <w:bCs/>
              </w:rPr>
            </w:pPr>
            <w:r>
              <w:rPr>
                <w:rFonts w:ascii="Arial" w:hAnsi="Arial" w:cs="Arial"/>
                <w:b/>
                <w:bCs/>
              </w:rPr>
              <w:t>Oct14</w:t>
            </w:r>
            <w:r w:rsidRPr="008F3756">
              <w:rPr>
                <w:rFonts w:ascii="Arial" w:hAnsi="Arial" w:cs="Arial"/>
                <w:b/>
                <w:bCs/>
              </w:rPr>
              <w:t>-</w:t>
            </w:r>
            <w:r>
              <w:rPr>
                <w:rFonts w:ascii="Arial" w:hAnsi="Arial" w:cs="Arial"/>
                <w:b/>
                <w:bCs/>
              </w:rPr>
              <w:t>May17</w:t>
            </w:r>
          </w:p>
        </w:tc>
      </w:tr>
      <w:tr w:rsidR="005300E5" w:rsidRPr="00694BB5" w14:paraId="562F1A79" w14:textId="77777777">
        <w:trPr>
          <w:tblCellSpacing w:w="20" w:type="dxa"/>
        </w:trPr>
        <w:tc>
          <w:tcPr>
            <w:tcW w:w="1636" w:type="dxa"/>
            <w:shd w:val="clear" w:color="auto" w:fill="auto"/>
          </w:tcPr>
          <w:p w14:paraId="67DE5EB8" w14:textId="77777777" w:rsidR="005300E5" w:rsidRPr="008F3756" w:rsidRDefault="005300E5">
            <w:pPr>
              <w:rPr>
                <w:rFonts w:ascii="Arial" w:hAnsi="Arial" w:cs="Arial"/>
              </w:rPr>
            </w:pPr>
            <w:r w:rsidRPr="008F3756">
              <w:rPr>
                <w:rFonts w:ascii="Arial" w:hAnsi="Arial" w:cs="Arial"/>
              </w:rPr>
              <w:t>Position</w:t>
            </w:r>
          </w:p>
        </w:tc>
        <w:tc>
          <w:tcPr>
            <w:tcW w:w="8640" w:type="dxa"/>
            <w:gridSpan w:val="2"/>
            <w:shd w:val="clear" w:color="auto" w:fill="auto"/>
          </w:tcPr>
          <w:p w14:paraId="58E4A231" w14:textId="77777777" w:rsidR="005300E5" w:rsidRPr="008F3756" w:rsidRDefault="005300E5">
            <w:pPr>
              <w:rPr>
                <w:rFonts w:ascii="Arial" w:hAnsi="Arial" w:cs="Arial"/>
              </w:rPr>
            </w:pPr>
            <w:r>
              <w:rPr>
                <w:rFonts w:ascii="Arial" w:hAnsi="Arial" w:cs="Arial"/>
              </w:rPr>
              <w:t>Business Analyst and Product Owner</w:t>
            </w:r>
          </w:p>
        </w:tc>
      </w:tr>
      <w:tr w:rsidR="005300E5" w:rsidRPr="00694BB5" w14:paraId="1B629DF4" w14:textId="77777777">
        <w:trPr>
          <w:tblCellSpacing w:w="20" w:type="dxa"/>
        </w:trPr>
        <w:tc>
          <w:tcPr>
            <w:tcW w:w="1636" w:type="dxa"/>
            <w:shd w:val="clear" w:color="auto" w:fill="auto"/>
          </w:tcPr>
          <w:p w14:paraId="68178AA4" w14:textId="77777777" w:rsidR="005300E5" w:rsidRPr="008F3756" w:rsidRDefault="005300E5">
            <w:pPr>
              <w:rPr>
                <w:rFonts w:ascii="Arial" w:hAnsi="Arial" w:cs="Arial"/>
              </w:rPr>
            </w:pPr>
            <w:r w:rsidRPr="008F3756">
              <w:rPr>
                <w:rFonts w:ascii="Arial" w:hAnsi="Arial" w:cs="Arial"/>
              </w:rPr>
              <w:t>Applications</w:t>
            </w:r>
          </w:p>
        </w:tc>
        <w:tc>
          <w:tcPr>
            <w:tcW w:w="8640" w:type="dxa"/>
            <w:gridSpan w:val="2"/>
            <w:shd w:val="clear" w:color="auto" w:fill="auto"/>
          </w:tcPr>
          <w:p w14:paraId="6A2EAAFD" w14:textId="77777777" w:rsidR="005300E5" w:rsidRPr="008F3756" w:rsidRDefault="005300E5">
            <w:pPr>
              <w:rPr>
                <w:rFonts w:ascii="Arial" w:hAnsi="Arial" w:cs="Arial"/>
              </w:rPr>
            </w:pPr>
            <w:r>
              <w:rPr>
                <w:rFonts w:ascii="Arial" w:hAnsi="Arial" w:cs="Arial"/>
              </w:rPr>
              <w:t>Replacement Reservation system for all UK Train Operating Companies.</w:t>
            </w:r>
          </w:p>
        </w:tc>
      </w:tr>
      <w:tr w:rsidR="005300E5" w:rsidRPr="00694BB5" w14:paraId="1351328A" w14:textId="77777777">
        <w:trPr>
          <w:tblCellSpacing w:w="20" w:type="dxa"/>
        </w:trPr>
        <w:tc>
          <w:tcPr>
            <w:tcW w:w="1636" w:type="dxa"/>
            <w:shd w:val="clear" w:color="auto" w:fill="auto"/>
          </w:tcPr>
          <w:p w14:paraId="31525EA7" w14:textId="77777777" w:rsidR="005300E5" w:rsidRPr="008F3756" w:rsidRDefault="005300E5">
            <w:pPr>
              <w:rPr>
                <w:rFonts w:ascii="Arial" w:hAnsi="Arial" w:cs="Arial"/>
              </w:rPr>
            </w:pPr>
            <w:r w:rsidRPr="008F3756">
              <w:rPr>
                <w:rFonts w:ascii="Arial" w:hAnsi="Arial" w:cs="Arial"/>
              </w:rPr>
              <w:t>Responsibilities</w:t>
            </w:r>
          </w:p>
        </w:tc>
        <w:tc>
          <w:tcPr>
            <w:tcW w:w="8640" w:type="dxa"/>
            <w:gridSpan w:val="2"/>
            <w:shd w:val="clear" w:color="auto" w:fill="auto"/>
          </w:tcPr>
          <w:p w14:paraId="4005EB4F" w14:textId="77777777" w:rsidR="005300E5" w:rsidRPr="008A375A" w:rsidRDefault="005300E5">
            <w:pPr>
              <w:rPr>
                <w:rFonts w:ascii="Arial" w:hAnsi="Arial" w:cs="Arial"/>
              </w:rPr>
            </w:pPr>
            <w:r w:rsidRPr="008A375A">
              <w:rPr>
                <w:rFonts w:ascii="Arial" w:hAnsi="Arial" w:cs="Arial"/>
              </w:rPr>
              <w:t>- Developed comprehensive Requirements Catalogues for the Inventory, Service and Disruption Management, and Yield Management work streams of a new National Railway Reservation System.</w:t>
            </w:r>
          </w:p>
          <w:p w14:paraId="3E2109D8" w14:textId="77777777" w:rsidR="005300E5" w:rsidRPr="008A375A" w:rsidRDefault="005300E5">
            <w:pPr>
              <w:rPr>
                <w:rFonts w:ascii="Arial" w:hAnsi="Arial" w:cs="Arial"/>
              </w:rPr>
            </w:pPr>
            <w:r w:rsidRPr="008A375A">
              <w:rPr>
                <w:rFonts w:ascii="Arial" w:hAnsi="Arial" w:cs="Arial"/>
              </w:rPr>
              <w:t xml:space="preserve">- Engaged with over 25 train operators to gather and </w:t>
            </w:r>
            <w:r w:rsidR="004D4BE7" w:rsidRPr="008A375A">
              <w:rPr>
                <w:rFonts w:ascii="Arial" w:hAnsi="Arial" w:cs="Arial"/>
              </w:rPr>
              <w:t>analyse</w:t>
            </w:r>
            <w:r w:rsidRPr="008A375A">
              <w:rPr>
                <w:rFonts w:ascii="Arial" w:hAnsi="Arial" w:cs="Arial"/>
              </w:rPr>
              <w:t xml:space="preserve"> their requirements for the new system, employing recogni</w:t>
            </w:r>
            <w:r w:rsidR="005F7300">
              <w:rPr>
                <w:rFonts w:ascii="Arial" w:hAnsi="Arial" w:cs="Arial"/>
              </w:rPr>
              <w:t>s</w:t>
            </w:r>
            <w:r w:rsidRPr="008A375A">
              <w:rPr>
                <w:rFonts w:ascii="Arial" w:hAnsi="Arial" w:cs="Arial"/>
              </w:rPr>
              <w:t>ed business analysis techniques such as workshops, face-to-face meetings, emails, and conference calls.</w:t>
            </w:r>
          </w:p>
          <w:p w14:paraId="14837CA3" w14:textId="77777777" w:rsidR="005300E5" w:rsidRPr="008F3756" w:rsidRDefault="005300E5">
            <w:pPr>
              <w:rPr>
                <w:rFonts w:ascii="Arial" w:hAnsi="Arial" w:cs="Arial"/>
              </w:rPr>
            </w:pPr>
            <w:r w:rsidRPr="008A375A">
              <w:rPr>
                <w:rFonts w:ascii="Arial" w:hAnsi="Arial" w:cs="Arial"/>
              </w:rPr>
              <w:t xml:space="preserve">- Translated complex requirements into UML Use Cases and BPMN process diagrams </w:t>
            </w:r>
            <w:r w:rsidR="00A96F6F">
              <w:rPr>
                <w:rFonts w:ascii="Arial" w:hAnsi="Arial" w:cs="Arial"/>
              </w:rPr>
              <w:t xml:space="preserve">utilising </w:t>
            </w:r>
            <w:r w:rsidR="00A96F6F" w:rsidRPr="008A375A">
              <w:rPr>
                <w:rFonts w:ascii="Arial" w:hAnsi="Arial" w:cs="Arial"/>
              </w:rPr>
              <w:t>Sparx</w:t>
            </w:r>
            <w:r w:rsidRPr="008A375A">
              <w:rPr>
                <w:rFonts w:ascii="Arial" w:hAnsi="Arial" w:cs="Arial"/>
              </w:rPr>
              <w:t xml:space="preserve"> Enterprise Architect, which were integral to the "Invitation to Tender" document distributed to software vendors during the bidding process for the software contract.</w:t>
            </w:r>
          </w:p>
        </w:tc>
      </w:tr>
      <w:tr w:rsidR="005300E5" w:rsidRPr="00694BB5" w14:paraId="1A36A0FC" w14:textId="77777777">
        <w:trPr>
          <w:tblCellSpacing w:w="20" w:type="dxa"/>
        </w:trPr>
        <w:tc>
          <w:tcPr>
            <w:tcW w:w="1636" w:type="dxa"/>
            <w:shd w:val="clear" w:color="auto" w:fill="auto"/>
          </w:tcPr>
          <w:p w14:paraId="2D0C89E3" w14:textId="77777777" w:rsidR="005300E5" w:rsidRPr="008F3756" w:rsidRDefault="005300E5">
            <w:pPr>
              <w:rPr>
                <w:rFonts w:ascii="Arial" w:hAnsi="Arial" w:cs="Arial"/>
              </w:rPr>
            </w:pPr>
            <w:r w:rsidRPr="008F3756">
              <w:rPr>
                <w:rFonts w:ascii="Arial" w:hAnsi="Arial" w:cs="Arial"/>
              </w:rPr>
              <w:t>Achievements</w:t>
            </w:r>
          </w:p>
        </w:tc>
        <w:tc>
          <w:tcPr>
            <w:tcW w:w="8640" w:type="dxa"/>
            <w:gridSpan w:val="2"/>
            <w:shd w:val="clear" w:color="auto" w:fill="auto"/>
          </w:tcPr>
          <w:p w14:paraId="55129451" w14:textId="77777777" w:rsidR="003C1E0C" w:rsidRPr="003C1E0C" w:rsidRDefault="003C1E0C" w:rsidP="003C1E0C">
            <w:pPr>
              <w:rPr>
                <w:rFonts w:ascii="Arial" w:hAnsi="Arial" w:cs="Arial"/>
              </w:rPr>
            </w:pPr>
            <w:r w:rsidRPr="003C1E0C">
              <w:rPr>
                <w:rFonts w:ascii="Arial" w:hAnsi="Arial" w:cs="Arial"/>
              </w:rPr>
              <w:t>- Successfully secured timely sign-off for both sets of Requirements Catalogues from all Train Operators, ensuring alignment and clarity in project objectives.</w:t>
            </w:r>
          </w:p>
          <w:p w14:paraId="44D0D2DF" w14:textId="77777777" w:rsidR="005300E5" w:rsidRPr="008F3756" w:rsidRDefault="003C1E0C" w:rsidP="003C1E0C">
            <w:pPr>
              <w:rPr>
                <w:rFonts w:ascii="Arial" w:hAnsi="Arial" w:cs="Arial"/>
              </w:rPr>
            </w:pPr>
            <w:r w:rsidRPr="003C1E0C">
              <w:rPr>
                <w:rFonts w:ascii="Arial" w:hAnsi="Arial" w:cs="Arial"/>
              </w:rPr>
              <w:t xml:space="preserve">- Transitioned to the role of Product Owner for Yield Management, where I led the development and testing phases, driving enhancements that </w:t>
            </w:r>
            <w:r w:rsidR="004D4BE7">
              <w:rPr>
                <w:rFonts w:ascii="Arial" w:hAnsi="Arial" w:cs="Arial"/>
              </w:rPr>
              <w:t>optimis</w:t>
            </w:r>
            <w:r w:rsidRPr="003C1E0C">
              <w:rPr>
                <w:rFonts w:ascii="Arial" w:hAnsi="Arial" w:cs="Arial"/>
              </w:rPr>
              <w:t>e revenue management strategies.</w:t>
            </w:r>
          </w:p>
        </w:tc>
      </w:tr>
    </w:tbl>
    <w:p w14:paraId="3CCAB392" w14:textId="77777777" w:rsidR="005300E5" w:rsidRDefault="005300E5" w:rsidP="008F3756">
      <w:pPr>
        <w:rPr>
          <w:rFonts w:ascii="Arial Black" w:hAnsi="Arial Black" w:cs="Arial Black"/>
          <w:sz w:val="24"/>
          <w:szCs w:val="24"/>
        </w:rPr>
      </w:pPr>
    </w:p>
    <w:p w14:paraId="4757C194" w14:textId="77777777" w:rsidR="005300E5" w:rsidRDefault="005300E5" w:rsidP="008F3756">
      <w:pPr>
        <w:rPr>
          <w:rFonts w:ascii="Arial Black" w:hAnsi="Arial Black" w:cs="Arial Black"/>
          <w:sz w:val="24"/>
          <w:szCs w:val="24"/>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00" w:firstRow="0" w:lastRow="0" w:firstColumn="0" w:lastColumn="0" w:noHBand="0" w:noVBand="0"/>
      </w:tblPr>
      <w:tblGrid>
        <w:gridCol w:w="1696"/>
        <w:gridCol w:w="6897"/>
        <w:gridCol w:w="1598"/>
      </w:tblGrid>
      <w:tr w:rsidR="00EC1AFD" w:rsidRPr="00694BB5" w14:paraId="5817C0E9" w14:textId="77777777" w:rsidTr="00364154">
        <w:trPr>
          <w:tblCellSpacing w:w="20" w:type="dxa"/>
        </w:trPr>
        <w:tc>
          <w:tcPr>
            <w:tcW w:w="1636" w:type="dxa"/>
            <w:shd w:val="clear" w:color="auto" w:fill="auto"/>
          </w:tcPr>
          <w:p w14:paraId="0CAA26EE" w14:textId="77777777" w:rsidR="00EC1AFD" w:rsidRPr="008F3756" w:rsidRDefault="00EC1AFD" w:rsidP="00364154">
            <w:pPr>
              <w:rPr>
                <w:rFonts w:ascii="Arial" w:hAnsi="Arial" w:cs="Arial"/>
              </w:rPr>
            </w:pPr>
            <w:r w:rsidRPr="008F3756">
              <w:rPr>
                <w:rFonts w:ascii="Arial" w:hAnsi="Arial" w:cs="Arial"/>
              </w:rPr>
              <w:t>Company</w:t>
            </w:r>
          </w:p>
        </w:tc>
        <w:tc>
          <w:tcPr>
            <w:tcW w:w="7041" w:type="dxa"/>
            <w:shd w:val="clear" w:color="auto" w:fill="auto"/>
          </w:tcPr>
          <w:p w14:paraId="76A43BF8" w14:textId="77777777" w:rsidR="00EC1AFD" w:rsidRPr="008F3756" w:rsidRDefault="00EC1AFD" w:rsidP="00364154">
            <w:pPr>
              <w:rPr>
                <w:rFonts w:ascii="Arial" w:hAnsi="Arial" w:cs="Arial"/>
                <w:b/>
                <w:bCs/>
              </w:rPr>
            </w:pPr>
            <w:r>
              <w:rPr>
                <w:rFonts w:ascii="Arial" w:hAnsi="Arial" w:cs="Arial"/>
                <w:b/>
                <w:bCs/>
              </w:rPr>
              <w:t>HM Treasury (Export Finance)</w:t>
            </w:r>
          </w:p>
        </w:tc>
        <w:tc>
          <w:tcPr>
            <w:tcW w:w="1559" w:type="dxa"/>
            <w:shd w:val="clear" w:color="auto" w:fill="auto"/>
          </w:tcPr>
          <w:p w14:paraId="159D8C30" w14:textId="77777777" w:rsidR="00EC1AFD" w:rsidRPr="008F3756" w:rsidRDefault="00EC1AFD" w:rsidP="00364154">
            <w:pPr>
              <w:jc w:val="center"/>
              <w:rPr>
                <w:rFonts w:ascii="Arial" w:hAnsi="Arial" w:cs="Arial"/>
              </w:rPr>
            </w:pPr>
            <w:r>
              <w:rPr>
                <w:rFonts w:ascii="Arial" w:hAnsi="Arial" w:cs="Arial"/>
                <w:b/>
                <w:bCs/>
              </w:rPr>
              <w:t>Mar14</w:t>
            </w:r>
            <w:r w:rsidRPr="008F3756">
              <w:rPr>
                <w:rFonts w:ascii="Arial" w:hAnsi="Arial" w:cs="Arial"/>
                <w:b/>
                <w:bCs/>
              </w:rPr>
              <w:t>-</w:t>
            </w:r>
            <w:r>
              <w:rPr>
                <w:rFonts w:ascii="Arial" w:hAnsi="Arial" w:cs="Arial"/>
                <w:b/>
                <w:bCs/>
              </w:rPr>
              <w:t>Aug14</w:t>
            </w:r>
          </w:p>
        </w:tc>
      </w:tr>
      <w:tr w:rsidR="00EC1AFD" w:rsidRPr="00694BB5" w14:paraId="1638D02C" w14:textId="77777777" w:rsidTr="00364154">
        <w:trPr>
          <w:tblCellSpacing w:w="20" w:type="dxa"/>
        </w:trPr>
        <w:tc>
          <w:tcPr>
            <w:tcW w:w="1636" w:type="dxa"/>
            <w:shd w:val="clear" w:color="auto" w:fill="auto"/>
          </w:tcPr>
          <w:p w14:paraId="2250A2AF" w14:textId="77777777" w:rsidR="00EC1AFD" w:rsidRPr="008F3756" w:rsidRDefault="00EC1AFD" w:rsidP="00364154">
            <w:pPr>
              <w:rPr>
                <w:rFonts w:ascii="Arial" w:hAnsi="Arial" w:cs="Arial"/>
              </w:rPr>
            </w:pPr>
            <w:r w:rsidRPr="008F3756">
              <w:rPr>
                <w:rFonts w:ascii="Arial" w:hAnsi="Arial" w:cs="Arial"/>
              </w:rPr>
              <w:t>Position</w:t>
            </w:r>
          </w:p>
        </w:tc>
        <w:tc>
          <w:tcPr>
            <w:tcW w:w="8640" w:type="dxa"/>
            <w:gridSpan w:val="2"/>
            <w:shd w:val="clear" w:color="auto" w:fill="auto"/>
          </w:tcPr>
          <w:p w14:paraId="0A7DC69B" w14:textId="77777777" w:rsidR="00EC1AFD" w:rsidRPr="008F3756" w:rsidRDefault="00EC1AFD" w:rsidP="00364154">
            <w:pPr>
              <w:rPr>
                <w:rFonts w:ascii="Arial" w:hAnsi="Arial" w:cs="Arial"/>
              </w:rPr>
            </w:pPr>
            <w:r>
              <w:rPr>
                <w:rFonts w:ascii="Arial" w:hAnsi="Arial" w:cs="Arial"/>
              </w:rPr>
              <w:t>Business Analyst</w:t>
            </w:r>
          </w:p>
        </w:tc>
      </w:tr>
      <w:tr w:rsidR="00EC1AFD" w:rsidRPr="00694BB5" w14:paraId="4474FF19" w14:textId="77777777" w:rsidTr="00364154">
        <w:trPr>
          <w:tblCellSpacing w:w="20" w:type="dxa"/>
        </w:trPr>
        <w:tc>
          <w:tcPr>
            <w:tcW w:w="1636" w:type="dxa"/>
            <w:shd w:val="clear" w:color="auto" w:fill="auto"/>
          </w:tcPr>
          <w:p w14:paraId="1C96F3BD" w14:textId="77777777" w:rsidR="00EC1AFD" w:rsidRPr="008F3756" w:rsidRDefault="00EC1AFD" w:rsidP="00364154">
            <w:pPr>
              <w:rPr>
                <w:rFonts w:ascii="Arial" w:hAnsi="Arial" w:cs="Arial"/>
              </w:rPr>
            </w:pPr>
            <w:r w:rsidRPr="008F3756">
              <w:rPr>
                <w:rFonts w:ascii="Arial" w:hAnsi="Arial" w:cs="Arial"/>
              </w:rPr>
              <w:t>Applications</w:t>
            </w:r>
          </w:p>
        </w:tc>
        <w:tc>
          <w:tcPr>
            <w:tcW w:w="8640" w:type="dxa"/>
            <w:gridSpan w:val="2"/>
            <w:shd w:val="clear" w:color="auto" w:fill="auto"/>
          </w:tcPr>
          <w:p w14:paraId="661165A3" w14:textId="77777777" w:rsidR="00EC1AFD" w:rsidRPr="008F3756" w:rsidRDefault="00EC1AFD" w:rsidP="00364154">
            <w:pPr>
              <w:rPr>
                <w:rFonts w:ascii="Arial" w:hAnsi="Arial" w:cs="Arial"/>
              </w:rPr>
            </w:pPr>
            <w:r>
              <w:rPr>
                <w:rFonts w:ascii="Arial" w:hAnsi="Arial" w:cs="Arial"/>
              </w:rPr>
              <w:t>Departmental Dataflow mapping. Adding new products onto core systems. Management Information. Solutions to BAU issues.</w:t>
            </w:r>
          </w:p>
        </w:tc>
      </w:tr>
      <w:tr w:rsidR="00EC1AFD" w:rsidRPr="00694BB5" w14:paraId="60E0732B" w14:textId="77777777" w:rsidTr="00364154">
        <w:trPr>
          <w:tblCellSpacing w:w="20" w:type="dxa"/>
        </w:trPr>
        <w:tc>
          <w:tcPr>
            <w:tcW w:w="1636" w:type="dxa"/>
            <w:shd w:val="clear" w:color="auto" w:fill="auto"/>
          </w:tcPr>
          <w:p w14:paraId="576B369A" w14:textId="77777777" w:rsidR="00EC1AFD" w:rsidRPr="008F3756" w:rsidRDefault="00EC1AFD" w:rsidP="00364154">
            <w:pPr>
              <w:rPr>
                <w:rFonts w:ascii="Arial" w:hAnsi="Arial" w:cs="Arial"/>
              </w:rPr>
            </w:pPr>
            <w:r w:rsidRPr="008F3756">
              <w:rPr>
                <w:rFonts w:ascii="Arial" w:hAnsi="Arial" w:cs="Arial"/>
              </w:rPr>
              <w:t>Responsibilities</w:t>
            </w:r>
          </w:p>
        </w:tc>
        <w:tc>
          <w:tcPr>
            <w:tcW w:w="8640" w:type="dxa"/>
            <w:gridSpan w:val="2"/>
            <w:shd w:val="clear" w:color="auto" w:fill="auto"/>
          </w:tcPr>
          <w:p w14:paraId="471A8797" w14:textId="77777777" w:rsidR="008A375A" w:rsidRPr="008A375A" w:rsidRDefault="008A375A" w:rsidP="008A375A">
            <w:pPr>
              <w:rPr>
                <w:rFonts w:ascii="Arial" w:hAnsi="Arial" w:cs="Arial"/>
              </w:rPr>
            </w:pPr>
            <w:r w:rsidRPr="008A375A">
              <w:rPr>
                <w:rFonts w:ascii="Arial" w:hAnsi="Arial" w:cs="Arial"/>
              </w:rPr>
              <w:t xml:space="preserve">- </w:t>
            </w:r>
            <w:r w:rsidR="004D4BE7" w:rsidRPr="008A375A">
              <w:rPr>
                <w:rFonts w:ascii="Arial" w:hAnsi="Arial" w:cs="Arial"/>
              </w:rPr>
              <w:t>Analysed</w:t>
            </w:r>
            <w:r w:rsidRPr="008A375A">
              <w:rPr>
                <w:rFonts w:ascii="Arial" w:hAnsi="Arial" w:cs="Arial"/>
              </w:rPr>
              <w:t xml:space="preserve"> and mapped data flow processes for existing products within the department, establishing average processing times to identify areas for improvement.</w:t>
            </w:r>
          </w:p>
          <w:p w14:paraId="5FD076EF" w14:textId="77777777" w:rsidR="008A375A" w:rsidRPr="008A375A" w:rsidRDefault="008A375A" w:rsidP="008A375A">
            <w:pPr>
              <w:rPr>
                <w:rFonts w:ascii="Arial" w:hAnsi="Arial" w:cs="Arial"/>
              </w:rPr>
            </w:pPr>
            <w:r w:rsidRPr="008A375A">
              <w:rPr>
                <w:rFonts w:ascii="Arial" w:hAnsi="Arial" w:cs="Arial"/>
              </w:rPr>
              <w:t>- Developed comprehensive business requirements documentation for the integration of two new insurance products—Working Capital and Letter of Credit Guarantee—into core systems. This process included a thorough assessment of the pricing engine, ACBS Loan operating platform, interfaces, external systems, data warehouse, and reporting framework.</w:t>
            </w:r>
          </w:p>
          <w:p w14:paraId="5B6F88D0" w14:textId="77777777" w:rsidR="00EC1AFD" w:rsidRPr="008F3756" w:rsidRDefault="008A375A" w:rsidP="008A375A">
            <w:pPr>
              <w:rPr>
                <w:rFonts w:ascii="Arial" w:hAnsi="Arial" w:cs="Arial"/>
              </w:rPr>
            </w:pPr>
            <w:r w:rsidRPr="008A375A">
              <w:rPr>
                <w:rFonts w:ascii="Arial" w:hAnsi="Arial" w:cs="Arial"/>
              </w:rPr>
              <w:t>- Collaborated with cross-functional teams to co-create a business requirements document aimed at overhauling the current Management Information (MI) system. This initiative involved gathering and documenting business requirements to support the development of a new corporate dashboard.</w:t>
            </w:r>
          </w:p>
        </w:tc>
      </w:tr>
      <w:tr w:rsidR="00EC1AFD" w:rsidRPr="00694BB5" w14:paraId="0DE0F63A" w14:textId="77777777" w:rsidTr="00364154">
        <w:trPr>
          <w:tblCellSpacing w:w="20" w:type="dxa"/>
        </w:trPr>
        <w:tc>
          <w:tcPr>
            <w:tcW w:w="1636" w:type="dxa"/>
            <w:shd w:val="clear" w:color="auto" w:fill="auto"/>
          </w:tcPr>
          <w:p w14:paraId="1DAF3022" w14:textId="77777777" w:rsidR="00EC1AFD" w:rsidRPr="008F3756" w:rsidRDefault="00EC1AFD" w:rsidP="00364154">
            <w:pPr>
              <w:rPr>
                <w:rFonts w:ascii="Arial" w:hAnsi="Arial" w:cs="Arial"/>
              </w:rPr>
            </w:pPr>
            <w:r w:rsidRPr="008F3756">
              <w:rPr>
                <w:rFonts w:ascii="Arial" w:hAnsi="Arial" w:cs="Arial"/>
              </w:rPr>
              <w:t>Achievements</w:t>
            </w:r>
          </w:p>
        </w:tc>
        <w:tc>
          <w:tcPr>
            <w:tcW w:w="8640" w:type="dxa"/>
            <w:gridSpan w:val="2"/>
            <w:shd w:val="clear" w:color="auto" w:fill="auto"/>
          </w:tcPr>
          <w:p w14:paraId="64D65753" w14:textId="77777777" w:rsidR="00EC1AFD" w:rsidRPr="008F3756" w:rsidRDefault="00EC1AFD" w:rsidP="00364154">
            <w:pPr>
              <w:rPr>
                <w:rFonts w:ascii="Arial" w:hAnsi="Arial" w:cs="Arial"/>
              </w:rPr>
            </w:pPr>
            <w:r>
              <w:rPr>
                <w:rFonts w:ascii="Arial" w:hAnsi="Arial" w:cs="Arial"/>
              </w:rPr>
              <w:t>Produce Terms of Reference and Business Requirements documentation according to site standard</w:t>
            </w:r>
            <w:r w:rsidR="00867982">
              <w:rPr>
                <w:rFonts w:ascii="Arial" w:hAnsi="Arial" w:cs="Arial"/>
              </w:rPr>
              <w:t>s</w:t>
            </w:r>
            <w:r>
              <w:rPr>
                <w:rFonts w:ascii="Arial" w:hAnsi="Arial" w:cs="Arial"/>
              </w:rPr>
              <w:t>. Ability to elicit MI requirements across most of the departments, Finance, Marketing, Pricing, Risk, Underwriting, HR and Reporting.</w:t>
            </w:r>
          </w:p>
        </w:tc>
      </w:tr>
    </w:tbl>
    <w:p w14:paraId="0A52D834" w14:textId="77777777" w:rsidR="00EC1AFD" w:rsidRDefault="00EC1AFD" w:rsidP="008F3756">
      <w:pPr>
        <w:rPr>
          <w:rFonts w:ascii="Arial Black" w:hAnsi="Arial Black" w:cs="Arial Black"/>
          <w:sz w:val="24"/>
          <w:szCs w:val="24"/>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00" w:firstRow="0" w:lastRow="0" w:firstColumn="0" w:lastColumn="0" w:noHBand="0" w:noVBand="0"/>
      </w:tblPr>
      <w:tblGrid>
        <w:gridCol w:w="1696"/>
        <w:gridCol w:w="6896"/>
        <w:gridCol w:w="1599"/>
      </w:tblGrid>
      <w:tr w:rsidR="00134AEC" w:rsidRPr="00694BB5" w14:paraId="0D3E98A3" w14:textId="77777777" w:rsidTr="00D33B67">
        <w:trPr>
          <w:tblCellSpacing w:w="20" w:type="dxa"/>
        </w:trPr>
        <w:tc>
          <w:tcPr>
            <w:tcW w:w="1636" w:type="dxa"/>
            <w:shd w:val="clear" w:color="auto" w:fill="auto"/>
          </w:tcPr>
          <w:p w14:paraId="273D0128" w14:textId="77777777" w:rsidR="00134AEC" w:rsidRPr="008F3756" w:rsidRDefault="00134AEC" w:rsidP="00D33B67">
            <w:pPr>
              <w:rPr>
                <w:rFonts w:ascii="Arial" w:hAnsi="Arial" w:cs="Arial"/>
              </w:rPr>
            </w:pPr>
            <w:r w:rsidRPr="008F3756">
              <w:rPr>
                <w:rFonts w:ascii="Arial" w:hAnsi="Arial" w:cs="Arial"/>
              </w:rPr>
              <w:t>Company</w:t>
            </w:r>
          </w:p>
        </w:tc>
        <w:tc>
          <w:tcPr>
            <w:tcW w:w="7041" w:type="dxa"/>
            <w:shd w:val="clear" w:color="auto" w:fill="auto"/>
          </w:tcPr>
          <w:p w14:paraId="6A623332" w14:textId="77777777" w:rsidR="00134AEC" w:rsidRPr="008F3756" w:rsidRDefault="00134AEC" w:rsidP="00D33B67">
            <w:pPr>
              <w:rPr>
                <w:rFonts w:ascii="Arial" w:hAnsi="Arial" w:cs="Arial"/>
                <w:b/>
                <w:bCs/>
              </w:rPr>
            </w:pPr>
            <w:r>
              <w:rPr>
                <w:rFonts w:ascii="Arial" w:hAnsi="Arial" w:cs="Arial"/>
                <w:b/>
                <w:bCs/>
              </w:rPr>
              <w:t>Bibby Financial Services</w:t>
            </w:r>
          </w:p>
        </w:tc>
        <w:tc>
          <w:tcPr>
            <w:tcW w:w="1559" w:type="dxa"/>
            <w:shd w:val="clear" w:color="auto" w:fill="auto"/>
          </w:tcPr>
          <w:p w14:paraId="5452F2EF" w14:textId="77777777" w:rsidR="00134AEC" w:rsidRPr="008F3756" w:rsidRDefault="00134AEC" w:rsidP="00C77BD4">
            <w:pPr>
              <w:jc w:val="center"/>
              <w:rPr>
                <w:rFonts w:ascii="Arial" w:hAnsi="Arial" w:cs="Arial"/>
              </w:rPr>
            </w:pPr>
            <w:r>
              <w:rPr>
                <w:rFonts w:ascii="Arial" w:hAnsi="Arial" w:cs="Arial"/>
                <w:b/>
                <w:bCs/>
              </w:rPr>
              <w:t>Aug13</w:t>
            </w:r>
            <w:r w:rsidRPr="008F3756">
              <w:rPr>
                <w:rFonts w:ascii="Arial" w:hAnsi="Arial" w:cs="Arial"/>
                <w:b/>
                <w:bCs/>
              </w:rPr>
              <w:t>-</w:t>
            </w:r>
            <w:r w:rsidR="00C77BD4">
              <w:rPr>
                <w:rFonts w:ascii="Arial" w:hAnsi="Arial" w:cs="Arial"/>
                <w:b/>
                <w:bCs/>
              </w:rPr>
              <w:t>Feb</w:t>
            </w:r>
            <w:r>
              <w:rPr>
                <w:rFonts w:ascii="Arial" w:hAnsi="Arial" w:cs="Arial"/>
                <w:b/>
                <w:bCs/>
              </w:rPr>
              <w:t>1</w:t>
            </w:r>
            <w:r w:rsidR="00C77BD4">
              <w:rPr>
                <w:rFonts w:ascii="Arial" w:hAnsi="Arial" w:cs="Arial"/>
                <w:b/>
                <w:bCs/>
              </w:rPr>
              <w:t>4</w:t>
            </w:r>
          </w:p>
        </w:tc>
      </w:tr>
      <w:tr w:rsidR="00134AEC" w:rsidRPr="00694BB5" w14:paraId="2B758DAB" w14:textId="77777777" w:rsidTr="00D33B67">
        <w:trPr>
          <w:tblCellSpacing w:w="20" w:type="dxa"/>
        </w:trPr>
        <w:tc>
          <w:tcPr>
            <w:tcW w:w="1636" w:type="dxa"/>
            <w:shd w:val="clear" w:color="auto" w:fill="auto"/>
          </w:tcPr>
          <w:p w14:paraId="35726894" w14:textId="77777777" w:rsidR="00134AEC" w:rsidRPr="008F3756" w:rsidRDefault="00134AEC" w:rsidP="00D33B67">
            <w:pPr>
              <w:rPr>
                <w:rFonts w:ascii="Arial" w:hAnsi="Arial" w:cs="Arial"/>
              </w:rPr>
            </w:pPr>
            <w:r w:rsidRPr="008F3756">
              <w:rPr>
                <w:rFonts w:ascii="Arial" w:hAnsi="Arial" w:cs="Arial"/>
              </w:rPr>
              <w:t>Position</w:t>
            </w:r>
          </w:p>
        </w:tc>
        <w:tc>
          <w:tcPr>
            <w:tcW w:w="8640" w:type="dxa"/>
            <w:gridSpan w:val="2"/>
            <w:shd w:val="clear" w:color="auto" w:fill="auto"/>
          </w:tcPr>
          <w:p w14:paraId="0122B48F" w14:textId="77777777" w:rsidR="00134AEC" w:rsidRPr="008F3756" w:rsidRDefault="00134AEC" w:rsidP="00D33B67">
            <w:pPr>
              <w:rPr>
                <w:rFonts w:ascii="Arial" w:hAnsi="Arial" w:cs="Arial"/>
              </w:rPr>
            </w:pPr>
            <w:r>
              <w:rPr>
                <w:rFonts w:ascii="Arial" w:hAnsi="Arial" w:cs="Arial"/>
              </w:rPr>
              <w:t>Systems Analyst</w:t>
            </w:r>
          </w:p>
        </w:tc>
      </w:tr>
      <w:tr w:rsidR="00134AEC" w:rsidRPr="00694BB5" w14:paraId="0110B139" w14:textId="77777777" w:rsidTr="00D33B67">
        <w:trPr>
          <w:tblCellSpacing w:w="20" w:type="dxa"/>
        </w:trPr>
        <w:tc>
          <w:tcPr>
            <w:tcW w:w="1636" w:type="dxa"/>
            <w:shd w:val="clear" w:color="auto" w:fill="auto"/>
          </w:tcPr>
          <w:p w14:paraId="57C8AA0B" w14:textId="77777777" w:rsidR="00134AEC" w:rsidRPr="008F3756" w:rsidRDefault="00134AEC" w:rsidP="00D33B67">
            <w:pPr>
              <w:rPr>
                <w:rFonts w:ascii="Arial" w:hAnsi="Arial" w:cs="Arial"/>
              </w:rPr>
            </w:pPr>
            <w:r w:rsidRPr="008F3756">
              <w:rPr>
                <w:rFonts w:ascii="Arial" w:hAnsi="Arial" w:cs="Arial"/>
              </w:rPr>
              <w:t>Applications</w:t>
            </w:r>
          </w:p>
        </w:tc>
        <w:tc>
          <w:tcPr>
            <w:tcW w:w="8640" w:type="dxa"/>
            <w:gridSpan w:val="2"/>
            <w:shd w:val="clear" w:color="auto" w:fill="auto"/>
          </w:tcPr>
          <w:p w14:paraId="483053EE" w14:textId="77777777" w:rsidR="00134AEC" w:rsidRPr="008F3756" w:rsidRDefault="00134AEC" w:rsidP="00D33B67">
            <w:pPr>
              <w:rPr>
                <w:rFonts w:ascii="Arial" w:hAnsi="Arial" w:cs="Arial"/>
              </w:rPr>
            </w:pPr>
            <w:r>
              <w:rPr>
                <w:rFonts w:ascii="Arial" w:hAnsi="Arial" w:cs="Arial"/>
              </w:rPr>
              <w:t>Implementation of Money Factoring Software</w:t>
            </w:r>
          </w:p>
        </w:tc>
      </w:tr>
      <w:tr w:rsidR="00134AEC" w:rsidRPr="00694BB5" w14:paraId="325887AA" w14:textId="77777777" w:rsidTr="00D33B67">
        <w:trPr>
          <w:tblCellSpacing w:w="20" w:type="dxa"/>
        </w:trPr>
        <w:tc>
          <w:tcPr>
            <w:tcW w:w="1636" w:type="dxa"/>
            <w:shd w:val="clear" w:color="auto" w:fill="auto"/>
          </w:tcPr>
          <w:p w14:paraId="786B906D" w14:textId="77777777" w:rsidR="00134AEC" w:rsidRPr="008F3756" w:rsidRDefault="00134AEC" w:rsidP="00D33B67">
            <w:pPr>
              <w:rPr>
                <w:rFonts w:ascii="Arial" w:hAnsi="Arial" w:cs="Arial"/>
              </w:rPr>
            </w:pPr>
            <w:r w:rsidRPr="008F3756">
              <w:rPr>
                <w:rFonts w:ascii="Arial" w:hAnsi="Arial" w:cs="Arial"/>
              </w:rPr>
              <w:t>Responsibilities</w:t>
            </w:r>
          </w:p>
        </w:tc>
        <w:tc>
          <w:tcPr>
            <w:tcW w:w="8640" w:type="dxa"/>
            <w:gridSpan w:val="2"/>
            <w:shd w:val="clear" w:color="auto" w:fill="auto"/>
          </w:tcPr>
          <w:p w14:paraId="519092B2" w14:textId="77777777" w:rsidR="00134AEC" w:rsidRPr="008F3756" w:rsidRDefault="008C46AE" w:rsidP="00134AEC">
            <w:pPr>
              <w:rPr>
                <w:rFonts w:ascii="Arial" w:hAnsi="Arial" w:cs="Arial"/>
              </w:rPr>
            </w:pPr>
            <w:r w:rsidRPr="008C46AE">
              <w:rPr>
                <w:rFonts w:ascii="Arial" w:hAnsi="Arial" w:cs="Arial"/>
              </w:rPr>
              <w:t xml:space="preserve">Managed all external interfaces for the HPD Aquarius Money Factoring software. Collaborated closely with Business Subject Matter Experts (SMEs) to gather and validate requirements, ensuring alignment with business needs. Coordinated with the software </w:t>
            </w:r>
            <w:r w:rsidRPr="008C46AE">
              <w:rPr>
                <w:rFonts w:ascii="Arial" w:hAnsi="Arial" w:cs="Arial"/>
              </w:rPr>
              <w:lastRenderedPageBreak/>
              <w:t>vendor to verify that the extracted data accurately matched the specifications of external feed systems, such as Risk Factor.</w:t>
            </w:r>
          </w:p>
        </w:tc>
      </w:tr>
      <w:tr w:rsidR="00134AEC" w:rsidRPr="00694BB5" w14:paraId="23F2DE32" w14:textId="77777777" w:rsidTr="00D33B67">
        <w:trPr>
          <w:tblCellSpacing w:w="20" w:type="dxa"/>
        </w:trPr>
        <w:tc>
          <w:tcPr>
            <w:tcW w:w="1636" w:type="dxa"/>
            <w:shd w:val="clear" w:color="auto" w:fill="auto"/>
          </w:tcPr>
          <w:p w14:paraId="095945CD" w14:textId="77777777" w:rsidR="00134AEC" w:rsidRPr="008F3756" w:rsidRDefault="00134AEC" w:rsidP="00D33B67">
            <w:pPr>
              <w:rPr>
                <w:rFonts w:ascii="Arial" w:hAnsi="Arial" w:cs="Arial"/>
              </w:rPr>
            </w:pPr>
            <w:r w:rsidRPr="008F3756">
              <w:rPr>
                <w:rFonts w:ascii="Arial" w:hAnsi="Arial" w:cs="Arial"/>
              </w:rPr>
              <w:lastRenderedPageBreak/>
              <w:t>Achievements</w:t>
            </w:r>
          </w:p>
        </w:tc>
        <w:tc>
          <w:tcPr>
            <w:tcW w:w="8640" w:type="dxa"/>
            <w:gridSpan w:val="2"/>
            <w:shd w:val="clear" w:color="auto" w:fill="auto"/>
          </w:tcPr>
          <w:p w14:paraId="40D77010" w14:textId="77777777" w:rsidR="00134AEC" w:rsidRPr="008F3756" w:rsidRDefault="003E374E" w:rsidP="00D33B67">
            <w:pPr>
              <w:rPr>
                <w:rFonts w:ascii="Arial" w:hAnsi="Arial" w:cs="Arial"/>
              </w:rPr>
            </w:pPr>
            <w:r w:rsidRPr="003E374E">
              <w:rPr>
                <w:rFonts w:ascii="Arial" w:hAnsi="Arial" w:cs="Arial"/>
              </w:rPr>
              <w:t>Collaborated effectively with software vendors and third-party data processing companies to facilitate a seamless transition from the legacy software system to the new platform, ensuring minimal disruption to operations and enhancing overall system efficiency.</w:t>
            </w:r>
          </w:p>
        </w:tc>
      </w:tr>
    </w:tbl>
    <w:p w14:paraId="3742E979" w14:textId="77777777" w:rsidR="00134AEC" w:rsidRDefault="00134AEC" w:rsidP="00C3134D">
      <w:pPr>
        <w:pStyle w:val="BalloonText"/>
        <w:rPr>
          <w:rFonts w:ascii="Arial Black" w:hAnsi="Arial Black" w:cs="Arial Black"/>
          <w:sz w:val="20"/>
          <w:szCs w:val="20"/>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00" w:firstRow="0" w:lastRow="0" w:firstColumn="0" w:lastColumn="0" w:noHBand="0" w:noVBand="0"/>
      </w:tblPr>
      <w:tblGrid>
        <w:gridCol w:w="1696"/>
        <w:gridCol w:w="6895"/>
        <w:gridCol w:w="1600"/>
      </w:tblGrid>
      <w:tr w:rsidR="00C3134D" w:rsidRPr="00694BB5" w14:paraId="72B19168" w14:textId="77777777" w:rsidTr="00263A6A">
        <w:trPr>
          <w:tblCellSpacing w:w="20" w:type="dxa"/>
        </w:trPr>
        <w:tc>
          <w:tcPr>
            <w:tcW w:w="1636" w:type="dxa"/>
            <w:shd w:val="clear" w:color="auto" w:fill="auto"/>
          </w:tcPr>
          <w:p w14:paraId="1D03A179" w14:textId="77777777" w:rsidR="00C3134D" w:rsidRPr="008F3756" w:rsidRDefault="00C3134D" w:rsidP="00263A6A">
            <w:pPr>
              <w:rPr>
                <w:rFonts w:ascii="Arial" w:hAnsi="Arial" w:cs="Arial"/>
              </w:rPr>
            </w:pPr>
            <w:r w:rsidRPr="008F3756">
              <w:rPr>
                <w:rFonts w:ascii="Arial" w:hAnsi="Arial" w:cs="Arial"/>
              </w:rPr>
              <w:t>Company</w:t>
            </w:r>
          </w:p>
        </w:tc>
        <w:tc>
          <w:tcPr>
            <w:tcW w:w="7041" w:type="dxa"/>
            <w:shd w:val="clear" w:color="auto" w:fill="auto"/>
          </w:tcPr>
          <w:p w14:paraId="2F56629E" w14:textId="77777777" w:rsidR="00C3134D" w:rsidRPr="008F3756" w:rsidRDefault="00C3134D" w:rsidP="00263A6A">
            <w:pPr>
              <w:rPr>
                <w:rFonts w:ascii="Arial" w:hAnsi="Arial" w:cs="Arial"/>
                <w:b/>
                <w:bCs/>
              </w:rPr>
            </w:pPr>
            <w:r>
              <w:rPr>
                <w:rFonts w:ascii="Arial" w:hAnsi="Arial" w:cs="Arial"/>
                <w:b/>
                <w:bCs/>
              </w:rPr>
              <w:t>Legal and General (L&amp;G)</w:t>
            </w:r>
          </w:p>
        </w:tc>
        <w:tc>
          <w:tcPr>
            <w:tcW w:w="1559" w:type="dxa"/>
            <w:shd w:val="clear" w:color="auto" w:fill="auto"/>
          </w:tcPr>
          <w:p w14:paraId="20122210" w14:textId="77777777" w:rsidR="00C3134D" w:rsidRPr="008F3756" w:rsidRDefault="00C24EC1" w:rsidP="00263A6A">
            <w:pPr>
              <w:jc w:val="center"/>
              <w:rPr>
                <w:rFonts w:ascii="Arial" w:hAnsi="Arial" w:cs="Arial"/>
              </w:rPr>
            </w:pPr>
            <w:r>
              <w:rPr>
                <w:rFonts w:ascii="Arial" w:hAnsi="Arial" w:cs="Arial"/>
                <w:b/>
                <w:bCs/>
              </w:rPr>
              <w:t>May</w:t>
            </w:r>
            <w:r w:rsidR="00C3134D">
              <w:rPr>
                <w:rFonts w:ascii="Arial" w:hAnsi="Arial" w:cs="Arial"/>
                <w:b/>
                <w:bCs/>
              </w:rPr>
              <w:t>12</w:t>
            </w:r>
            <w:r w:rsidR="00C3134D" w:rsidRPr="008F3756">
              <w:rPr>
                <w:rFonts w:ascii="Arial" w:hAnsi="Arial" w:cs="Arial"/>
                <w:b/>
                <w:bCs/>
              </w:rPr>
              <w:t>-</w:t>
            </w:r>
            <w:r w:rsidR="00C3134D">
              <w:rPr>
                <w:rFonts w:ascii="Arial" w:hAnsi="Arial" w:cs="Arial"/>
                <w:b/>
                <w:bCs/>
              </w:rPr>
              <w:t>May1</w:t>
            </w:r>
            <w:r>
              <w:rPr>
                <w:rFonts w:ascii="Arial" w:hAnsi="Arial" w:cs="Arial"/>
                <w:b/>
                <w:bCs/>
              </w:rPr>
              <w:t>3</w:t>
            </w:r>
          </w:p>
        </w:tc>
      </w:tr>
      <w:tr w:rsidR="00C3134D" w:rsidRPr="00694BB5" w14:paraId="618A3D8E" w14:textId="77777777" w:rsidTr="00263A6A">
        <w:trPr>
          <w:tblCellSpacing w:w="20" w:type="dxa"/>
        </w:trPr>
        <w:tc>
          <w:tcPr>
            <w:tcW w:w="1636" w:type="dxa"/>
            <w:shd w:val="clear" w:color="auto" w:fill="auto"/>
          </w:tcPr>
          <w:p w14:paraId="21243B91" w14:textId="77777777" w:rsidR="00C3134D" w:rsidRPr="008F3756" w:rsidRDefault="00C3134D" w:rsidP="00263A6A">
            <w:pPr>
              <w:rPr>
                <w:rFonts w:ascii="Arial" w:hAnsi="Arial" w:cs="Arial"/>
              </w:rPr>
            </w:pPr>
            <w:r w:rsidRPr="008F3756">
              <w:rPr>
                <w:rFonts w:ascii="Arial" w:hAnsi="Arial" w:cs="Arial"/>
              </w:rPr>
              <w:t>Position</w:t>
            </w:r>
          </w:p>
        </w:tc>
        <w:tc>
          <w:tcPr>
            <w:tcW w:w="8640" w:type="dxa"/>
            <w:gridSpan w:val="2"/>
            <w:shd w:val="clear" w:color="auto" w:fill="auto"/>
          </w:tcPr>
          <w:p w14:paraId="060DFC07" w14:textId="77777777" w:rsidR="00C3134D" w:rsidRPr="008F3756" w:rsidRDefault="00C3134D" w:rsidP="00263A6A">
            <w:pPr>
              <w:rPr>
                <w:rFonts w:ascii="Arial" w:hAnsi="Arial" w:cs="Arial"/>
              </w:rPr>
            </w:pPr>
            <w:r>
              <w:rPr>
                <w:rFonts w:ascii="Arial" w:hAnsi="Arial" w:cs="Arial"/>
              </w:rPr>
              <w:t>Business Analyst (Technical)</w:t>
            </w:r>
          </w:p>
        </w:tc>
      </w:tr>
      <w:tr w:rsidR="00C3134D" w:rsidRPr="00694BB5" w14:paraId="30DB2891" w14:textId="77777777" w:rsidTr="00263A6A">
        <w:trPr>
          <w:tblCellSpacing w:w="20" w:type="dxa"/>
        </w:trPr>
        <w:tc>
          <w:tcPr>
            <w:tcW w:w="1636" w:type="dxa"/>
            <w:shd w:val="clear" w:color="auto" w:fill="auto"/>
          </w:tcPr>
          <w:p w14:paraId="0F686674" w14:textId="77777777" w:rsidR="00C3134D" w:rsidRPr="008F3756" w:rsidRDefault="00C3134D" w:rsidP="00263A6A">
            <w:pPr>
              <w:rPr>
                <w:rFonts w:ascii="Arial" w:hAnsi="Arial" w:cs="Arial"/>
              </w:rPr>
            </w:pPr>
            <w:r w:rsidRPr="008F3756">
              <w:rPr>
                <w:rFonts w:ascii="Arial" w:hAnsi="Arial" w:cs="Arial"/>
              </w:rPr>
              <w:t>Applications</w:t>
            </w:r>
          </w:p>
        </w:tc>
        <w:tc>
          <w:tcPr>
            <w:tcW w:w="8640" w:type="dxa"/>
            <w:gridSpan w:val="2"/>
            <w:shd w:val="clear" w:color="auto" w:fill="auto"/>
          </w:tcPr>
          <w:p w14:paraId="332F18E7" w14:textId="77777777" w:rsidR="00C3134D" w:rsidRPr="008F3756" w:rsidRDefault="00C3134D" w:rsidP="00263A6A">
            <w:pPr>
              <w:rPr>
                <w:rFonts w:ascii="Arial" w:hAnsi="Arial" w:cs="Arial"/>
              </w:rPr>
            </w:pPr>
            <w:r>
              <w:rPr>
                <w:rFonts w:ascii="Arial" w:hAnsi="Arial" w:cs="Arial"/>
              </w:rPr>
              <w:t>Pensions MI and Reporting</w:t>
            </w:r>
            <w:r w:rsidR="00EE3B0B">
              <w:rPr>
                <w:rFonts w:ascii="Arial" w:hAnsi="Arial" w:cs="Arial"/>
              </w:rPr>
              <w:t xml:space="preserve"> (including Auto Enrolment)</w:t>
            </w:r>
          </w:p>
        </w:tc>
      </w:tr>
      <w:tr w:rsidR="00DD7779" w:rsidRPr="00694BB5" w14:paraId="4CC71DB4" w14:textId="77777777" w:rsidTr="00263A6A">
        <w:trPr>
          <w:tblCellSpacing w:w="20" w:type="dxa"/>
        </w:trPr>
        <w:tc>
          <w:tcPr>
            <w:tcW w:w="1636" w:type="dxa"/>
            <w:shd w:val="clear" w:color="auto" w:fill="auto"/>
          </w:tcPr>
          <w:p w14:paraId="62B00390" w14:textId="77777777" w:rsidR="00DD7779" w:rsidRPr="008F3756" w:rsidRDefault="00DD7779" w:rsidP="00263A6A">
            <w:pPr>
              <w:rPr>
                <w:rFonts w:ascii="Arial" w:hAnsi="Arial" w:cs="Arial"/>
              </w:rPr>
            </w:pPr>
            <w:r w:rsidRPr="008F3756">
              <w:rPr>
                <w:rFonts w:ascii="Arial" w:hAnsi="Arial" w:cs="Arial"/>
              </w:rPr>
              <w:t>Responsibilities</w:t>
            </w:r>
          </w:p>
        </w:tc>
        <w:tc>
          <w:tcPr>
            <w:tcW w:w="8640" w:type="dxa"/>
            <w:gridSpan w:val="2"/>
            <w:shd w:val="clear" w:color="auto" w:fill="auto"/>
          </w:tcPr>
          <w:p w14:paraId="158590B2" w14:textId="77777777" w:rsidR="008C46AE" w:rsidRPr="008C46AE" w:rsidRDefault="008C46AE" w:rsidP="008C46AE">
            <w:pPr>
              <w:pStyle w:val="Header"/>
              <w:rPr>
                <w:rFonts w:ascii="Arial" w:hAnsi="Arial" w:cs="Arial"/>
              </w:rPr>
            </w:pPr>
            <w:r w:rsidRPr="008C46AE">
              <w:rPr>
                <w:rFonts w:ascii="Arial" w:hAnsi="Arial" w:cs="Arial"/>
              </w:rPr>
              <w:t>- Collaborate with stakeholders to gather and produce comprehensive business requirements for the development of automated Management Information (MI) systems and high-quality reporting solutions.</w:t>
            </w:r>
          </w:p>
          <w:p w14:paraId="400CA6ED" w14:textId="77777777" w:rsidR="008C46AE" w:rsidRPr="008C46AE" w:rsidRDefault="008C46AE" w:rsidP="008C46AE">
            <w:pPr>
              <w:pStyle w:val="Header"/>
              <w:rPr>
                <w:rFonts w:ascii="Arial" w:hAnsi="Arial" w:cs="Arial"/>
              </w:rPr>
            </w:pPr>
            <w:r w:rsidRPr="008C46AE">
              <w:rPr>
                <w:rFonts w:ascii="Arial" w:hAnsi="Arial" w:cs="Arial"/>
              </w:rPr>
              <w:t>- Develop detailed technical design documentation to guide the implementation of reporting tools and processes.</w:t>
            </w:r>
          </w:p>
          <w:p w14:paraId="406C96A8" w14:textId="77777777" w:rsidR="008C46AE" w:rsidRPr="008C46AE" w:rsidRDefault="008C46AE" w:rsidP="008C46AE">
            <w:pPr>
              <w:pStyle w:val="Header"/>
              <w:rPr>
                <w:rFonts w:ascii="Arial" w:hAnsi="Arial" w:cs="Arial"/>
              </w:rPr>
            </w:pPr>
            <w:r w:rsidRPr="008C46AE">
              <w:rPr>
                <w:rFonts w:ascii="Arial" w:hAnsi="Arial" w:cs="Arial"/>
              </w:rPr>
              <w:t>- Facilitate User Acceptance Testing (UAT) to ensure the functionality and accuracy of reports generated for both internal and external Defined Contribution Pension Plan trustees.</w:t>
            </w:r>
          </w:p>
          <w:p w14:paraId="20DC8C97" w14:textId="77777777" w:rsidR="008C46AE" w:rsidRPr="008C46AE" w:rsidRDefault="008C46AE" w:rsidP="008C46AE">
            <w:pPr>
              <w:pStyle w:val="Header"/>
              <w:rPr>
                <w:rFonts w:ascii="Arial" w:hAnsi="Arial" w:cs="Arial"/>
              </w:rPr>
            </w:pPr>
            <w:r w:rsidRPr="008C46AE">
              <w:rPr>
                <w:rFonts w:ascii="Arial" w:hAnsi="Arial" w:cs="Arial"/>
              </w:rPr>
              <w:t xml:space="preserve">- </w:t>
            </w:r>
            <w:r w:rsidR="004D4BE7">
              <w:rPr>
                <w:rFonts w:ascii="Arial" w:hAnsi="Arial" w:cs="Arial"/>
              </w:rPr>
              <w:t>Utilis</w:t>
            </w:r>
            <w:r w:rsidRPr="008C46AE">
              <w:rPr>
                <w:rFonts w:ascii="Arial" w:hAnsi="Arial" w:cs="Arial"/>
              </w:rPr>
              <w:t>e advanced Excel, MS Word, and PDF formats, leveraging MS VBA programming to automate report generation.</w:t>
            </w:r>
          </w:p>
          <w:p w14:paraId="480A435D" w14:textId="77777777" w:rsidR="00DD7779" w:rsidRPr="008F3756" w:rsidRDefault="008C46AE" w:rsidP="008C46AE">
            <w:pPr>
              <w:pStyle w:val="Header"/>
              <w:tabs>
                <w:tab w:val="clear" w:pos="4153"/>
                <w:tab w:val="clear" w:pos="8306"/>
              </w:tabs>
              <w:rPr>
                <w:rFonts w:ascii="Arial" w:hAnsi="Arial" w:cs="Arial"/>
              </w:rPr>
            </w:pPr>
            <w:r w:rsidRPr="008C46AE">
              <w:rPr>
                <w:rFonts w:ascii="Arial" w:hAnsi="Arial" w:cs="Arial"/>
              </w:rPr>
              <w:t>- Generate a variety of report types, including Governance, Data Quality, Financial, Member Status, and Auditor’s Contribution reports, ensuring adherence to regulatory standards and stakeholder needs.</w:t>
            </w:r>
          </w:p>
        </w:tc>
      </w:tr>
      <w:tr w:rsidR="00C3134D" w:rsidRPr="00694BB5" w14:paraId="72D677C7" w14:textId="77777777" w:rsidTr="00263A6A">
        <w:trPr>
          <w:tblCellSpacing w:w="20" w:type="dxa"/>
        </w:trPr>
        <w:tc>
          <w:tcPr>
            <w:tcW w:w="1636" w:type="dxa"/>
            <w:shd w:val="clear" w:color="auto" w:fill="auto"/>
          </w:tcPr>
          <w:p w14:paraId="0DCB50D8" w14:textId="77777777" w:rsidR="00C3134D" w:rsidRPr="008F3756" w:rsidRDefault="00C3134D" w:rsidP="00263A6A">
            <w:pPr>
              <w:rPr>
                <w:rFonts w:ascii="Arial" w:hAnsi="Arial" w:cs="Arial"/>
              </w:rPr>
            </w:pPr>
            <w:r w:rsidRPr="008F3756">
              <w:rPr>
                <w:rFonts w:ascii="Arial" w:hAnsi="Arial" w:cs="Arial"/>
              </w:rPr>
              <w:t>Achievements</w:t>
            </w:r>
          </w:p>
        </w:tc>
        <w:tc>
          <w:tcPr>
            <w:tcW w:w="8640" w:type="dxa"/>
            <w:gridSpan w:val="2"/>
            <w:shd w:val="clear" w:color="auto" w:fill="auto"/>
          </w:tcPr>
          <w:p w14:paraId="4BE928C3" w14:textId="77777777" w:rsidR="003E374E" w:rsidRPr="003E374E" w:rsidRDefault="003E374E" w:rsidP="003E374E">
            <w:pPr>
              <w:rPr>
                <w:rFonts w:ascii="Arial" w:hAnsi="Arial" w:cs="Arial"/>
              </w:rPr>
            </w:pPr>
            <w:r w:rsidRPr="003E374E">
              <w:rPr>
                <w:rFonts w:ascii="Arial" w:hAnsi="Arial" w:cs="Arial"/>
              </w:rPr>
              <w:t>- Delivered high-quality reports for clients, ensuring adherence to company standards and enhancing customer satisfaction for L&amp;G.</w:t>
            </w:r>
          </w:p>
          <w:p w14:paraId="4ACDA6D1" w14:textId="77777777" w:rsidR="00C3134D" w:rsidRDefault="003E374E" w:rsidP="003E374E">
            <w:pPr>
              <w:rPr>
                <w:rFonts w:ascii="Arial" w:hAnsi="Arial" w:cs="Arial"/>
              </w:rPr>
            </w:pPr>
            <w:r w:rsidRPr="003E374E">
              <w:rPr>
                <w:rFonts w:ascii="Arial" w:hAnsi="Arial" w:cs="Arial"/>
              </w:rPr>
              <w:t>- Developed and documented design materials in compliance with L&amp;G standards, consistently meeting project deadlines and contributing to operational efficiency.</w:t>
            </w:r>
          </w:p>
          <w:p w14:paraId="4E8581EE" w14:textId="77777777" w:rsidR="003E374E" w:rsidRPr="008F3756" w:rsidRDefault="003E374E" w:rsidP="003E374E">
            <w:pPr>
              <w:rPr>
                <w:rFonts w:ascii="Arial" w:hAnsi="Arial" w:cs="Arial"/>
              </w:rPr>
            </w:pPr>
            <w:r>
              <w:rPr>
                <w:rFonts w:ascii="Arial" w:hAnsi="Arial" w:cs="Arial"/>
              </w:rPr>
              <w:t xml:space="preserve">- </w:t>
            </w:r>
            <w:r w:rsidRPr="003E374E">
              <w:rPr>
                <w:rFonts w:ascii="Arial" w:hAnsi="Arial" w:cs="Arial"/>
              </w:rPr>
              <w:t>Gained substantial experience in design, build and testing of MS SQL Server databases, tables, stored procedures, functions, C# and .NET technologies ASP and Visual Studio.</w:t>
            </w:r>
          </w:p>
        </w:tc>
      </w:tr>
    </w:tbl>
    <w:p w14:paraId="28BDF1D9" w14:textId="77777777" w:rsidR="00A63829" w:rsidRDefault="00A63829" w:rsidP="00A63829">
      <w:pPr>
        <w:pStyle w:val="BalloonText"/>
        <w:rPr>
          <w:rFonts w:ascii="Arial Black" w:hAnsi="Arial Black" w:cs="Arial Black"/>
          <w:sz w:val="20"/>
          <w:szCs w:val="20"/>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00" w:firstRow="0" w:lastRow="0" w:firstColumn="0" w:lastColumn="0" w:noHBand="0" w:noVBand="0"/>
      </w:tblPr>
      <w:tblGrid>
        <w:gridCol w:w="1696"/>
        <w:gridCol w:w="6897"/>
        <w:gridCol w:w="1598"/>
      </w:tblGrid>
      <w:tr w:rsidR="00A63829" w:rsidRPr="00694BB5" w14:paraId="2B0D9DA1" w14:textId="77777777" w:rsidTr="0060247E">
        <w:trPr>
          <w:tblCellSpacing w:w="20" w:type="dxa"/>
        </w:trPr>
        <w:tc>
          <w:tcPr>
            <w:tcW w:w="1636" w:type="dxa"/>
            <w:shd w:val="clear" w:color="auto" w:fill="auto"/>
          </w:tcPr>
          <w:p w14:paraId="19F3E2AF" w14:textId="77777777" w:rsidR="00A63829" w:rsidRPr="008F3756" w:rsidRDefault="00A63829" w:rsidP="0060247E">
            <w:pPr>
              <w:rPr>
                <w:rFonts w:ascii="Arial" w:hAnsi="Arial" w:cs="Arial"/>
              </w:rPr>
            </w:pPr>
            <w:r w:rsidRPr="008F3756">
              <w:rPr>
                <w:rFonts w:ascii="Arial" w:hAnsi="Arial" w:cs="Arial"/>
              </w:rPr>
              <w:t>Company</w:t>
            </w:r>
          </w:p>
        </w:tc>
        <w:tc>
          <w:tcPr>
            <w:tcW w:w="7041" w:type="dxa"/>
            <w:shd w:val="clear" w:color="auto" w:fill="auto"/>
          </w:tcPr>
          <w:p w14:paraId="3C4C06AD" w14:textId="77777777" w:rsidR="00A63829" w:rsidRPr="008F3756" w:rsidRDefault="004D4BE7" w:rsidP="0060247E">
            <w:pPr>
              <w:rPr>
                <w:rFonts w:ascii="Arial" w:hAnsi="Arial" w:cs="Arial"/>
                <w:b/>
                <w:bCs/>
              </w:rPr>
            </w:pPr>
            <w:r>
              <w:rPr>
                <w:rFonts w:ascii="Arial" w:hAnsi="Arial" w:cs="Arial"/>
                <w:b/>
                <w:bCs/>
              </w:rPr>
              <w:t>Premier Line</w:t>
            </w:r>
            <w:r w:rsidR="00A63829">
              <w:rPr>
                <w:rFonts w:ascii="Arial" w:hAnsi="Arial" w:cs="Arial"/>
                <w:b/>
                <w:bCs/>
              </w:rPr>
              <w:t xml:space="preserve"> Insurance </w:t>
            </w:r>
            <w:r w:rsidR="00783C6C">
              <w:rPr>
                <w:rFonts w:ascii="Arial" w:hAnsi="Arial" w:cs="Arial"/>
                <w:b/>
                <w:bCs/>
              </w:rPr>
              <w:t>(Allianz)</w:t>
            </w:r>
          </w:p>
        </w:tc>
        <w:tc>
          <w:tcPr>
            <w:tcW w:w="1559" w:type="dxa"/>
            <w:shd w:val="clear" w:color="auto" w:fill="auto"/>
          </w:tcPr>
          <w:p w14:paraId="4BA8F00A" w14:textId="77777777" w:rsidR="00A63829" w:rsidRPr="008F3756" w:rsidRDefault="00A63829" w:rsidP="00060DDF">
            <w:pPr>
              <w:jc w:val="center"/>
              <w:rPr>
                <w:rFonts w:ascii="Arial" w:hAnsi="Arial" w:cs="Arial"/>
              </w:rPr>
            </w:pPr>
            <w:r>
              <w:rPr>
                <w:rFonts w:ascii="Arial" w:hAnsi="Arial" w:cs="Arial"/>
                <w:b/>
                <w:bCs/>
              </w:rPr>
              <w:t>M</w:t>
            </w:r>
            <w:r w:rsidR="00060DDF">
              <w:rPr>
                <w:rFonts w:ascii="Arial" w:hAnsi="Arial" w:cs="Arial"/>
                <w:b/>
                <w:bCs/>
              </w:rPr>
              <w:t>ar</w:t>
            </w:r>
            <w:r w:rsidR="00113235">
              <w:rPr>
                <w:rFonts w:ascii="Arial" w:hAnsi="Arial" w:cs="Arial"/>
                <w:b/>
                <w:bCs/>
              </w:rPr>
              <w:t>12</w:t>
            </w:r>
            <w:r w:rsidRPr="008F3756">
              <w:rPr>
                <w:rFonts w:ascii="Arial" w:hAnsi="Arial" w:cs="Arial"/>
                <w:b/>
                <w:bCs/>
              </w:rPr>
              <w:t>-</w:t>
            </w:r>
            <w:r w:rsidR="00060DDF">
              <w:rPr>
                <w:rFonts w:ascii="Arial" w:hAnsi="Arial" w:cs="Arial"/>
                <w:b/>
                <w:bCs/>
              </w:rPr>
              <w:t>May12</w:t>
            </w:r>
          </w:p>
        </w:tc>
      </w:tr>
      <w:tr w:rsidR="00A63829" w:rsidRPr="00694BB5" w14:paraId="32C2B982" w14:textId="77777777" w:rsidTr="0060247E">
        <w:trPr>
          <w:tblCellSpacing w:w="20" w:type="dxa"/>
        </w:trPr>
        <w:tc>
          <w:tcPr>
            <w:tcW w:w="1636" w:type="dxa"/>
            <w:shd w:val="clear" w:color="auto" w:fill="auto"/>
          </w:tcPr>
          <w:p w14:paraId="4464F5D7" w14:textId="77777777" w:rsidR="00A63829" w:rsidRPr="008F3756" w:rsidRDefault="00A63829" w:rsidP="0060247E">
            <w:pPr>
              <w:rPr>
                <w:rFonts w:ascii="Arial" w:hAnsi="Arial" w:cs="Arial"/>
              </w:rPr>
            </w:pPr>
            <w:r w:rsidRPr="008F3756">
              <w:rPr>
                <w:rFonts w:ascii="Arial" w:hAnsi="Arial" w:cs="Arial"/>
              </w:rPr>
              <w:t>Position</w:t>
            </w:r>
          </w:p>
        </w:tc>
        <w:tc>
          <w:tcPr>
            <w:tcW w:w="8640" w:type="dxa"/>
            <w:gridSpan w:val="2"/>
            <w:shd w:val="clear" w:color="auto" w:fill="auto"/>
          </w:tcPr>
          <w:p w14:paraId="70381677" w14:textId="77777777" w:rsidR="00A63829" w:rsidRPr="008F3756" w:rsidRDefault="00B972BC" w:rsidP="0060247E">
            <w:pPr>
              <w:rPr>
                <w:rFonts w:ascii="Arial" w:hAnsi="Arial" w:cs="Arial"/>
              </w:rPr>
            </w:pPr>
            <w:r>
              <w:rPr>
                <w:rFonts w:ascii="Arial" w:hAnsi="Arial" w:cs="Arial"/>
              </w:rPr>
              <w:t>Business Analyst</w:t>
            </w:r>
          </w:p>
        </w:tc>
      </w:tr>
      <w:tr w:rsidR="00A63829" w:rsidRPr="00694BB5" w14:paraId="0FBDCFDA" w14:textId="77777777" w:rsidTr="0060247E">
        <w:trPr>
          <w:tblCellSpacing w:w="20" w:type="dxa"/>
        </w:trPr>
        <w:tc>
          <w:tcPr>
            <w:tcW w:w="1636" w:type="dxa"/>
            <w:shd w:val="clear" w:color="auto" w:fill="auto"/>
          </w:tcPr>
          <w:p w14:paraId="735387D1" w14:textId="77777777" w:rsidR="00A63829" w:rsidRPr="008F3756" w:rsidRDefault="00A63829" w:rsidP="0060247E">
            <w:pPr>
              <w:rPr>
                <w:rFonts w:ascii="Arial" w:hAnsi="Arial" w:cs="Arial"/>
              </w:rPr>
            </w:pPr>
            <w:r w:rsidRPr="008F3756">
              <w:rPr>
                <w:rFonts w:ascii="Arial" w:hAnsi="Arial" w:cs="Arial"/>
              </w:rPr>
              <w:t>Applications</w:t>
            </w:r>
          </w:p>
        </w:tc>
        <w:tc>
          <w:tcPr>
            <w:tcW w:w="8640" w:type="dxa"/>
            <w:gridSpan w:val="2"/>
            <w:shd w:val="clear" w:color="auto" w:fill="auto"/>
          </w:tcPr>
          <w:p w14:paraId="668E43BA" w14:textId="77777777" w:rsidR="00741E75" w:rsidRDefault="00741E75" w:rsidP="00741E75">
            <w:pPr>
              <w:rPr>
                <w:rFonts w:ascii="Arial" w:hAnsi="Arial" w:cs="Arial"/>
              </w:rPr>
            </w:pPr>
            <w:r>
              <w:rPr>
                <w:rFonts w:ascii="Arial" w:hAnsi="Arial" w:cs="Arial"/>
              </w:rPr>
              <w:t>Created a customer centric view of the policy level data from an Oracle TIA insurance system.</w:t>
            </w:r>
          </w:p>
          <w:p w14:paraId="7AC91880" w14:textId="77777777" w:rsidR="00783C6C" w:rsidRPr="008F3756" w:rsidRDefault="00741E75" w:rsidP="00251E66">
            <w:pPr>
              <w:rPr>
                <w:rFonts w:ascii="Arial" w:hAnsi="Arial" w:cs="Arial"/>
              </w:rPr>
            </w:pPr>
            <w:r>
              <w:rPr>
                <w:rFonts w:ascii="Arial" w:hAnsi="Arial" w:cs="Arial"/>
              </w:rPr>
              <w:t>Designed data extract programs to be loaded into</w:t>
            </w:r>
            <w:r w:rsidR="00251E66">
              <w:rPr>
                <w:rFonts w:ascii="Arial" w:hAnsi="Arial" w:cs="Arial"/>
              </w:rPr>
              <w:t xml:space="preserve"> the</w:t>
            </w:r>
            <w:r>
              <w:rPr>
                <w:rFonts w:ascii="Arial" w:hAnsi="Arial" w:cs="Arial"/>
              </w:rPr>
              <w:t xml:space="preserve"> Noetica dialler</w:t>
            </w:r>
            <w:r w:rsidR="00251E66">
              <w:rPr>
                <w:rFonts w:ascii="Arial" w:hAnsi="Arial" w:cs="Arial"/>
              </w:rPr>
              <w:t>, for outbound calling,</w:t>
            </w:r>
            <w:r>
              <w:rPr>
                <w:rFonts w:ascii="Arial" w:hAnsi="Arial" w:cs="Arial"/>
              </w:rPr>
              <w:t xml:space="preserve"> using proprietary web services.</w:t>
            </w:r>
          </w:p>
        </w:tc>
      </w:tr>
      <w:tr w:rsidR="00DD7779" w:rsidRPr="00694BB5" w14:paraId="061CA335" w14:textId="77777777" w:rsidTr="0060247E">
        <w:trPr>
          <w:tblCellSpacing w:w="20" w:type="dxa"/>
        </w:trPr>
        <w:tc>
          <w:tcPr>
            <w:tcW w:w="1636" w:type="dxa"/>
            <w:shd w:val="clear" w:color="auto" w:fill="auto"/>
          </w:tcPr>
          <w:p w14:paraId="7FDBA0A7" w14:textId="77777777" w:rsidR="00DD7779" w:rsidRPr="008F3756" w:rsidRDefault="00DD7779" w:rsidP="0060247E">
            <w:pPr>
              <w:rPr>
                <w:rFonts w:ascii="Arial" w:hAnsi="Arial" w:cs="Arial"/>
              </w:rPr>
            </w:pPr>
            <w:r w:rsidRPr="008F3756">
              <w:rPr>
                <w:rFonts w:ascii="Arial" w:hAnsi="Arial" w:cs="Arial"/>
              </w:rPr>
              <w:t>Responsibilities</w:t>
            </w:r>
          </w:p>
        </w:tc>
        <w:tc>
          <w:tcPr>
            <w:tcW w:w="8640" w:type="dxa"/>
            <w:gridSpan w:val="2"/>
            <w:shd w:val="clear" w:color="auto" w:fill="auto"/>
          </w:tcPr>
          <w:p w14:paraId="27AF2B4B" w14:textId="77777777" w:rsidR="00DD7779" w:rsidRPr="008F3756" w:rsidRDefault="008C46AE" w:rsidP="002D61BB">
            <w:pPr>
              <w:pStyle w:val="Header"/>
              <w:tabs>
                <w:tab w:val="clear" w:pos="4153"/>
                <w:tab w:val="clear" w:pos="8306"/>
              </w:tabs>
              <w:rPr>
                <w:rFonts w:ascii="Arial" w:hAnsi="Arial" w:cs="Arial"/>
              </w:rPr>
            </w:pPr>
            <w:r w:rsidRPr="008C46AE">
              <w:rPr>
                <w:rFonts w:ascii="Arial" w:hAnsi="Arial" w:cs="Arial"/>
              </w:rPr>
              <w:t xml:space="preserve">- </w:t>
            </w:r>
            <w:r w:rsidR="004D4BE7">
              <w:rPr>
                <w:rFonts w:ascii="Arial" w:hAnsi="Arial" w:cs="Arial"/>
              </w:rPr>
              <w:t>Utilis</w:t>
            </w:r>
            <w:r w:rsidRPr="008C46AE">
              <w:rPr>
                <w:rFonts w:ascii="Arial" w:hAnsi="Arial" w:cs="Arial"/>
              </w:rPr>
              <w:t>ed standard Business Analysis techniques to gather and document comprehensive business requirements, ensuring alignment with stakeholder expectations.</w:t>
            </w:r>
            <w:r w:rsidRPr="008C46AE">
              <w:rPr>
                <w:rFonts w:ascii="Arial" w:hAnsi="Arial" w:cs="Arial"/>
              </w:rPr>
              <w:br/>
              <w:t>- Developed detailed functional and technical design documentation to facilitate effective communication and project execution.</w:t>
            </w:r>
            <w:r w:rsidRPr="008C46AE">
              <w:rPr>
                <w:rFonts w:ascii="Arial" w:hAnsi="Arial" w:cs="Arial"/>
              </w:rPr>
              <w:br/>
              <w:t xml:space="preserve">- Leveraged Microsoft SQL Server environment to write and </w:t>
            </w:r>
            <w:r w:rsidR="004D4BE7">
              <w:rPr>
                <w:rFonts w:ascii="Arial" w:hAnsi="Arial" w:cs="Arial"/>
              </w:rPr>
              <w:t>optimis</w:t>
            </w:r>
            <w:r w:rsidRPr="008C46AE">
              <w:rPr>
                <w:rFonts w:ascii="Arial" w:hAnsi="Arial" w:cs="Arial"/>
              </w:rPr>
              <w:t>e SQL queries using SQL Server Management Studio (SSMS), enhancing data retrieval and reporting efficiency.</w:t>
            </w:r>
          </w:p>
        </w:tc>
      </w:tr>
      <w:tr w:rsidR="00A63829" w:rsidRPr="00694BB5" w14:paraId="0273CFAD" w14:textId="77777777" w:rsidTr="0060247E">
        <w:trPr>
          <w:tblCellSpacing w:w="20" w:type="dxa"/>
        </w:trPr>
        <w:tc>
          <w:tcPr>
            <w:tcW w:w="1636" w:type="dxa"/>
            <w:shd w:val="clear" w:color="auto" w:fill="auto"/>
          </w:tcPr>
          <w:p w14:paraId="13ADDC42" w14:textId="77777777" w:rsidR="00A63829" w:rsidRPr="008F3756" w:rsidRDefault="00A63829" w:rsidP="0060247E">
            <w:pPr>
              <w:rPr>
                <w:rFonts w:ascii="Arial" w:hAnsi="Arial" w:cs="Arial"/>
              </w:rPr>
            </w:pPr>
            <w:r w:rsidRPr="008F3756">
              <w:rPr>
                <w:rFonts w:ascii="Arial" w:hAnsi="Arial" w:cs="Arial"/>
              </w:rPr>
              <w:t>Achievements</w:t>
            </w:r>
          </w:p>
        </w:tc>
        <w:tc>
          <w:tcPr>
            <w:tcW w:w="8640" w:type="dxa"/>
            <w:gridSpan w:val="2"/>
            <w:shd w:val="clear" w:color="auto" w:fill="auto"/>
          </w:tcPr>
          <w:p w14:paraId="0FE785B4" w14:textId="77777777" w:rsidR="003E374E" w:rsidRPr="003E374E" w:rsidRDefault="003E374E" w:rsidP="003E374E">
            <w:pPr>
              <w:rPr>
                <w:rFonts w:ascii="Arial" w:hAnsi="Arial" w:cs="Arial"/>
              </w:rPr>
            </w:pPr>
            <w:r w:rsidRPr="003E374E">
              <w:rPr>
                <w:rFonts w:ascii="Arial" w:hAnsi="Arial" w:cs="Arial"/>
              </w:rPr>
              <w:t>- Developed and implemented comprehensive documentation and design solutions in strict adherence to Allianz standards, ensuring high-quality deliverables within established timelines.</w:t>
            </w:r>
          </w:p>
          <w:p w14:paraId="400106EF" w14:textId="77777777" w:rsidR="00A63829" w:rsidRPr="008F3756" w:rsidRDefault="003E374E" w:rsidP="003E374E">
            <w:pPr>
              <w:rPr>
                <w:rFonts w:ascii="Arial" w:hAnsi="Arial" w:cs="Arial"/>
              </w:rPr>
            </w:pPr>
            <w:r w:rsidRPr="003E374E">
              <w:rPr>
                <w:rFonts w:ascii="Arial" w:hAnsi="Arial" w:cs="Arial"/>
              </w:rPr>
              <w:t>- Achieved significant enhancements in SQL query performance, resulting in improved efficiency and exceeding client expectations.</w:t>
            </w:r>
          </w:p>
        </w:tc>
      </w:tr>
    </w:tbl>
    <w:p w14:paraId="2FF2D2F3" w14:textId="77777777" w:rsidR="008F3756" w:rsidRDefault="008F3756" w:rsidP="008F3756">
      <w:pPr>
        <w:pStyle w:val="BalloonText"/>
        <w:rPr>
          <w:rFonts w:ascii="Arial Black" w:hAnsi="Arial Black" w:cs="Arial Black"/>
          <w:sz w:val="20"/>
          <w:szCs w:val="20"/>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00" w:firstRow="0" w:lastRow="0" w:firstColumn="0" w:lastColumn="0" w:noHBand="0" w:noVBand="0"/>
      </w:tblPr>
      <w:tblGrid>
        <w:gridCol w:w="1696"/>
        <w:gridCol w:w="6896"/>
        <w:gridCol w:w="1599"/>
      </w:tblGrid>
      <w:tr w:rsidR="009A0F7B" w:rsidRPr="00694BB5" w14:paraId="71C6020C" w14:textId="77777777">
        <w:trPr>
          <w:tblCellSpacing w:w="20" w:type="dxa"/>
        </w:trPr>
        <w:tc>
          <w:tcPr>
            <w:tcW w:w="1636" w:type="dxa"/>
            <w:shd w:val="clear" w:color="auto" w:fill="auto"/>
          </w:tcPr>
          <w:p w14:paraId="1193897A" w14:textId="77777777" w:rsidR="009A0F7B" w:rsidRPr="008F3756" w:rsidRDefault="009A0F7B" w:rsidP="009A0F7B">
            <w:pPr>
              <w:rPr>
                <w:rFonts w:ascii="Arial" w:hAnsi="Arial" w:cs="Arial"/>
              </w:rPr>
            </w:pPr>
            <w:r w:rsidRPr="008F3756">
              <w:rPr>
                <w:rFonts w:ascii="Arial" w:hAnsi="Arial" w:cs="Arial"/>
              </w:rPr>
              <w:t>Company</w:t>
            </w:r>
          </w:p>
        </w:tc>
        <w:tc>
          <w:tcPr>
            <w:tcW w:w="7041" w:type="dxa"/>
            <w:shd w:val="clear" w:color="auto" w:fill="auto"/>
          </w:tcPr>
          <w:p w14:paraId="640DC597" w14:textId="77777777" w:rsidR="009A0F7B" w:rsidRPr="00A71702" w:rsidRDefault="0040564A" w:rsidP="009A0F7B">
            <w:pPr>
              <w:rPr>
                <w:rFonts w:ascii="Arial" w:hAnsi="Arial" w:cs="Arial"/>
                <w:b/>
                <w:bCs/>
                <w:lang w:val="es-ES"/>
              </w:rPr>
            </w:pPr>
            <w:r w:rsidRPr="00A71702">
              <w:rPr>
                <w:rFonts w:ascii="Arial" w:hAnsi="Arial" w:cs="Arial"/>
                <w:b/>
                <w:bCs/>
                <w:lang w:val="es-ES"/>
              </w:rPr>
              <w:t xml:space="preserve">Micro Focus / </w:t>
            </w:r>
            <w:r w:rsidR="007653E0" w:rsidRPr="00A71702">
              <w:rPr>
                <w:rFonts w:ascii="Arial" w:hAnsi="Arial" w:cs="Arial"/>
                <w:b/>
                <w:bCs/>
                <w:lang w:val="es-ES"/>
              </w:rPr>
              <w:t>Banco Espirito Santo (</w:t>
            </w:r>
            <w:r w:rsidR="00EC3BE1" w:rsidRPr="00A71702">
              <w:rPr>
                <w:rFonts w:ascii="Arial" w:hAnsi="Arial" w:cs="Arial"/>
                <w:b/>
                <w:bCs/>
                <w:lang w:val="es-ES"/>
              </w:rPr>
              <w:t>Lisbon)</w:t>
            </w:r>
            <w:r w:rsidR="005D0479" w:rsidRPr="00A71702">
              <w:rPr>
                <w:rFonts w:ascii="Arial" w:hAnsi="Arial" w:cs="Arial"/>
                <w:b/>
                <w:bCs/>
                <w:lang w:val="es-ES"/>
              </w:rPr>
              <w:t xml:space="preserve"> </w:t>
            </w:r>
          </w:p>
        </w:tc>
        <w:tc>
          <w:tcPr>
            <w:tcW w:w="1559" w:type="dxa"/>
            <w:shd w:val="clear" w:color="auto" w:fill="auto"/>
          </w:tcPr>
          <w:p w14:paraId="7F621B80" w14:textId="77777777" w:rsidR="009A0F7B" w:rsidRPr="008F3756" w:rsidRDefault="00196A0A" w:rsidP="001B010A">
            <w:pPr>
              <w:jc w:val="center"/>
              <w:rPr>
                <w:rFonts w:ascii="Arial" w:hAnsi="Arial" w:cs="Arial"/>
              </w:rPr>
            </w:pPr>
            <w:r>
              <w:rPr>
                <w:rFonts w:ascii="Arial" w:hAnsi="Arial" w:cs="Arial"/>
                <w:b/>
                <w:bCs/>
              </w:rPr>
              <w:t>May11</w:t>
            </w:r>
            <w:r w:rsidR="009A0F7B" w:rsidRPr="008F3756">
              <w:rPr>
                <w:rFonts w:ascii="Arial" w:hAnsi="Arial" w:cs="Arial"/>
                <w:b/>
                <w:bCs/>
              </w:rPr>
              <w:t>-</w:t>
            </w:r>
            <w:r w:rsidR="001B010A">
              <w:rPr>
                <w:rFonts w:ascii="Arial" w:hAnsi="Arial" w:cs="Arial"/>
                <w:b/>
                <w:bCs/>
              </w:rPr>
              <w:t>Nov</w:t>
            </w:r>
            <w:r w:rsidR="00806338">
              <w:rPr>
                <w:rFonts w:ascii="Arial" w:hAnsi="Arial" w:cs="Arial"/>
                <w:b/>
                <w:bCs/>
              </w:rPr>
              <w:t>11</w:t>
            </w:r>
          </w:p>
        </w:tc>
      </w:tr>
      <w:tr w:rsidR="009A0F7B" w:rsidRPr="00694BB5" w14:paraId="762F45A2" w14:textId="77777777">
        <w:trPr>
          <w:tblCellSpacing w:w="20" w:type="dxa"/>
        </w:trPr>
        <w:tc>
          <w:tcPr>
            <w:tcW w:w="1636" w:type="dxa"/>
            <w:shd w:val="clear" w:color="auto" w:fill="auto"/>
          </w:tcPr>
          <w:p w14:paraId="54496CA3" w14:textId="77777777" w:rsidR="009A0F7B" w:rsidRPr="008F3756" w:rsidRDefault="009A0F7B" w:rsidP="009A0F7B">
            <w:pPr>
              <w:rPr>
                <w:rFonts w:ascii="Arial" w:hAnsi="Arial" w:cs="Arial"/>
              </w:rPr>
            </w:pPr>
            <w:r w:rsidRPr="008F3756">
              <w:rPr>
                <w:rFonts w:ascii="Arial" w:hAnsi="Arial" w:cs="Arial"/>
              </w:rPr>
              <w:t>Position</w:t>
            </w:r>
          </w:p>
        </w:tc>
        <w:tc>
          <w:tcPr>
            <w:tcW w:w="8640" w:type="dxa"/>
            <w:gridSpan w:val="2"/>
            <w:shd w:val="clear" w:color="auto" w:fill="auto"/>
          </w:tcPr>
          <w:p w14:paraId="1FD980CF" w14:textId="77777777" w:rsidR="009A0F7B" w:rsidRPr="008F3756" w:rsidRDefault="005D0479" w:rsidP="00EC3BE1">
            <w:pPr>
              <w:rPr>
                <w:rFonts w:ascii="Arial" w:hAnsi="Arial" w:cs="Arial"/>
              </w:rPr>
            </w:pPr>
            <w:r>
              <w:rPr>
                <w:rFonts w:ascii="Arial" w:hAnsi="Arial" w:cs="Arial"/>
              </w:rPr>
              <w:t>Micro Focus Mainframe Express Consultant subcontracted to Micro Focus</w:t>
            </w:r>
          </w:p>
        </w:tc>
      </w:tr>
      <w:tr w:rsidR="009A0F7B" w:rsidRPr="00694BB5" w14:paraId="168C91EE" w14:textId="77777777">
        <w:trPr>
          <w:tblCellSpacing w:w="20" w:type="dxa"/>
        </w:trPr>
        <w:tc>
          <w:tcPr>
            <w:tcW w:w="1636" w:type="dxa"/>
            <w:shd w:val="clear" w:color="auto" w:fill="auto"/>
          </w:tcPr>
          <w:p w14:paraId="0E8F6026" w14:textId="77777777" w:rsidR="009A0F7B" w:rsidRPr="008F3756" w:rsidRDefault="009A0F7B" w:rsidP="009A0F7B">
            <w:pPr>
              <w:rPr>
                <w:rFonts w:ascii="Arial" w:hAnsi="Arial" w:cs="Arial"/>
              </w:rPr>
            </w:pPr>
            <w:r w:rsidRPr="008F3756">
              <w:rPr>
                <w:rFonts w:ascii="Arial" w:hAnsi="Arial" w:cs="Arial"/>
              </w:rPr>
              <w:t>Applications</w:t>
            </w:r>
          </w:p>
        </w:tc>
        <w:tc>
          <w:tcPr>
            <w:tcW w:w="8640" w:type="dxa"/>
            <w:gridSpan w:val="2"/>
            <w:shd w:val="clear" w:color="auto" w:fill="auto"/>
          </w:tcPr>
          <w:p w14:paraId="2D6854DE" w14:textId="77777777" w:rsidR="009A0F7B" w:rsidRPr="008F3756" w:rsidRDefault="003B2F91" w:rsidP="003B2F91">
            <w:pPr>
              <w:rPr>
                <w:rFonts w:ascii="Arial" w:hAnsi="Arial" w:cs="Arial"/>
              </w:rPr>
            </w:pPr>
            <w:r>
              <w:rPr>
                <w:rFonts w:ascii="Arial" w:hAnsi="Arial" w:cs="Arial"/>
              </w:rPr>
              <w:t xml:space="preserve">Project to move IBM COBOL DB2 development and testing </w:t>
            </w:r>
            <w:r w:rsidR="00723BAF">
              <w:rPr>
                <w:rFonts w:ascii="Arial" w:hAnsi="Arial" w:cs="Arial"/>
              </w:rPr>
              <w:t xml:space="preserve">from the </w:t>
            </w:r>
            <w:r w:rsidR="00B308D1">
              <w:rPr>
                <w:rFonts w:ascii="Arial" w:hAnsi="Arial" w:cs="Arial"/>
              </w:rPr>
              <w:t xml:space="preserve">IBM </w:t>
            </w:r>
            <w:r w:rsidR="00723BAF">
              <w:rPr>
                <w:rFonts w:ascii="Arial" w:hAnsi="Arial" w:cs="Arial"/>
              </w:rPr>
              <w:t>mainframe to PCs and s</w:t>
            </w:r>
            <w:r w:rsidR="00EA2B0E">
              <w:rPr>
                <w:rFonts w:ascii="Arial" w:hAnsi="Arial" w:cs="Arial"/>
              </w:rPr>
              <w:t>ervers to save MIPS</w:t>
            </w:r>
            <w:r w:rsidR="00723BAF">
              <w:rPr>
                <w:rFonts w:ascii="Arial" w:hAnsi="Arial" w:cs="Arial"/>
              </w:rPr>
              <w:t xml:space="preserve"> using Micro Focus COBOL </w:t>
            </w:r>
            <w:r w:rsidR="00B308D1">
              <w:rPr>
                <w:rFonts w:ascii="Arial" w:hAnsi="Arial" w:cs="Arial"/>
              </w:rPr>
              <w:t xml:space="preserve">Compiler </w:t>
            </w:r>
            <w:r w:rsidR="00723BAF">
              <w:rPr>
                <w:rFonts w:ascii="Arial" w:hAnsi="Arial" w:cs="Arial"/>
              </w:rPr>
              <w:t>tools</w:t>
            </w:r>
            <w:r w:rsidR="005D0479">
              <w:rPr>
                <w:rFonts w:ascii="Arial" w:hAnsi="Arial" w:cs="Arial"/>
              </w:rPr>
              <w:t xml:space="preserve"> and Eclipse IDE</w:t>
            </w:r>
            <w:r w:rsidR="00723BAF">
              <w:rPr>
                <w:rFonts w:ascii="Arial" w:hAnsi="Arial" w:cs="Arial"/>
              </w:rPr>
              <w:t>.</w:t>
            </w:r>
          </w:p>
        </w:tc>
      </w:tr>
      <w:tr w:rsidR="00DD7779" w:rsidRPr="00694BB5" w14:paraId="1603D33C" w14:textId="77777777">
        <w:trPr>
          <w:tblCellSpacing w:w="20" w:type="dxa"/>
        </w:trPr>
        <w:tc>
          <w:tcPr>
            <w:tcW w:w="1636" w:type="dxa"/>
            <w:shd w:val="clear" w:color="auto" w:fill="auto"/>
          </w:tcPr>
          <w:p w14:paraId="29C723AA" w14:textId="77777777" w:rsidR="00DD7779" w:rsidRPr="008F3756" w:rsidRDefault="00DD7779" w:rsidP="009A0F7B">
            <w:pPr>
              <w:rPr>
                <w:rFonts w:ascii="Arial" w:hAnsi="Arial" w:cs="Arial"/>
              </w:rPr>
            </w:pPr>
            <w:r w:rsidRPr="008F3756">
              <w:rPr>
                <w:rFonts w:ascii="Arial" w:hAnsi="Arial" w:cs="Arial"/>
              </w:rPr>
              <w:t>Responsibilities</w:t>
            </w:r>
          </w:p>
        </w:tc>
        <w:tc>
          <w:tcPr>
            <w:tcW w:w="8640" w:type="dxa"/>
            <w:gridSpan w:val="2"/>
            <w:shd w:val="clear" w:color="auto" w:fill="auto"/>
          </w:tcPr>
          <w:p w14:paraId="57B0002E" w14:textId="77777777" w:rsidR="00DD7779" w:rsidRPr="008F3756" w:rsidRDefault="008C46AE" w:rsidP="0025378F">
            <w:pPr>
              <w:pStyle w:val="Header"/>
              <w:tabs>
                <w:tab w:val="clear" w:pos="4153"/>
                <w:tab w:val="clear" w:pos="8306"/>
              </w:tabs>
              <w:rPr>
                <w:rFonts w:ascii="Arial" w:hAnsi="Arial" w:cs="Arial"/>
              </w:rPr>
            </w:pPr>
            <w:r w:rsidRPr="008C46AE">
              <w:rPr>
                <w:rFonts w:ascii="Arial" w:hAnsi="Arial" w:cs="Arial"/>
              </w:rPr>
              <w:t>- Developed comprehensive project and design documentation to ensure clear communication and alignment with project objectives.</w:t>
            </w:r>
            <w:r w:rsidRPr="008C46AE">
              <w:rPr>
                <w:rFonts w:ascii="Arial" w:hAnsi="Arial" w:cs="Arial"/>
              </w:rPr>
              <w:br/>
              <w:t>- Designed, coded, and tested essential software components, including a pre-compiler, to meet project specifications and enhance functionality.</w:t>
            </w:r>
            <w:r w:rsidRPr="008C46AE">
              <w:rPr>
                <w:rFonts w:ascii="Arial" w:hAnsi="Arial" w:cs="Arial"/>
              </w:rPr>
              <w:br/>
            </w:r>
            <w:r w:rsidRPr="008C46AE">
              <w:rPr>
                <w:rFonts w:ascii="Arial" w:hAnsi="Arial" w:cs="Arial"/>
              </w:rPr>
              <w:lastRenderedPageBreak/>
              <w:t>- Maintained regular communication with clients to address inquiries, provide updates, and ensure satisfaction with project progress.</w:t>
            </w:r>
            <w:r w:rsidRPr="008C46AE">
              <w:rPr>
                <w:rFonts w:ascii="Arial" w:hAnsi="Arial" w:cs="Arial"/>
              </w:rPr>
              <w:br/>
              <w:t>- Collaborated with COBOL developers to facilitate the rollout of the delivered solution, including providing training and support to ensure effective implementation.</w:t>
            </w:r>
          </w:p>
        </w:tc>
      </w:tr>
      <w:tr w:rsidR="009A0F7B" w:rsidRPr="00694BB5" w14:paraId="1095CCA8" w14:textId="77777777">
        <w:trPr>
          <w:tblCellSpacing w:w="20" w:type="dxa"/>
        </w:trPr>
        <w:tc>
          <w:tcPr>
            <w:tcW w:w="1636" w:type="dxa"/>
            <w:shd w:val="clear" w:color="auto" w:fill="auto"/>
          </w:tcPr>
          <w:p w14:paraId="2BCB5534" w14:textId="77777777" w:rsidR="009A0F7B" w:rsidRPr="008F3756" w:rsidRDefault="009A0F7B" w:rsidP="009A0F7B">
            <w:pPr>
              <w:rPr>
                <w:rFonts w:ascii="Arial" w:hAnsi="Arial" w:cs="Arial"/>
              </w:rPr>
            </w:pPr>
            <w:r w:rsidRPr="008F3756">
              <w:rPr>
                <w:rFonts w:ascii="Arial" w:hAnsi="Arial" w:cs="Arial"/>
              </w:rPr>
              <w:lastRenderedPageBreak/>
              <w:t>Achievements</w:t>
            </w:r>
          </w:p>
        </w:tc>
        <w:tc>
          <w:tcPr>
            <w:tcW w:w="8640" w:type="dxa"/>
            <w:gridSpan w:val="2"/>
            <w:shd w:val="clear" w:color="auto" w:fill="auto"/>
          </w:tcPr>
          <w:p w14:paraId="32906C68" w14:textId="77777777" w:rsidR="00FB1DFF" w:rsidRPr="00FB1DFF" w:rsidRDefault="00FB1DFF" w:rsidP="00FB1DFF">
            <w:pPr>
              <w:rPr>
                <w:rFonts w:ascii="Arial" w:hAnsi="Arial" w:cs="Arial"/>
              </w:rPr>
            </w:pPr>
            <w:r w:rsidRPr="00FB1DFF">
              <w:rPr>
                <w:rFonts w:ascii="Arial" w:hAnsi="Arial" w:cs="Arial"/>
              </w:rPr>
              <w:t xml:space="preserve">- Successfully delivered each project phase in alignment with contractual timelines and budgetary constraints, demonstrating strong project management and </w:t>
            </w:r>
            <w:r w:rsidR="00A96F6F">
              <w:rPr>
                <w:rFonts w:ascii="Arial" w:hAnsi="Arial" w:cs="Arial"/>
              </w:rPr>
              <w:t xml:space="preserve">organisational </w:t>
            </w:r>
            <w:r w:rsidR="00A96F6F" w:rsidRPr="00FB1DFF">
              <w:rPr>
                <w:rFonts w:ascii="Arial" w:hAnsi="Arial" w:cs="Arial"/>
              </w:rPr>
              <w:t>skills</w:t>
            </w:r>
            <w:r w:rsidRPr="00FB1DFF">
              <w:rPr>
                <w:rFonts w:ascii="Arial" w:hAnsi="Arial" w:cs="Arial"/>
              </w:rPr>
              <w:t>.</w:t>
            </w:r>
          </w:p>
          <w:p w14:paraId="699B9451" w14:textId="77777777" w:rsidR="009A0F7B" w:rsidRPr="008F3756" w:rsidRDefault="00FB1DFF" w:rsidP="00FB1DFF">
            <w:pPr>
              <w:rPr>
                <w:rFonts w:ascii="Arial" w:hAnsi="Arial" w:cs="Arial"/>
              </w:rPr>
            </w:pPr>
            <w:r w:rsidRPr="00FB1DFF">
              <w:rPr>
                <w:rFonts w:ascii="Arial" w:hAnsi="Arial" w:cs="Arial"/>
              </w:rPr>
              <w:t>- Ensured consistent adherence to project schedules and financial plans, resulting in enhanced client satisfaction and trust.</w:t>
            </w:r>
          </w:p>
        </w:tc>
      </w:tr>
    </w:tbl>
    <w:p w14:paraId="5DD90BB7" w14:textId="77777777" w:rsidR="009A0F7B" w:rsidRDefault="009A0F7B" w:rsidP="008F3756">
      <w:pPr>
        <w:pStyle w:val="BalloonText"/>
        <w:rPr>
          <w:rFonts w:ascii="Arial Black" w:hAnsi="Arial Black" w:cs="Arial Black"/>
          <w:sz w:val="20"/>
          <w:szCs w:val="20"/>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00" w:firstRow="0" w:lastRow="0" w:firstColumn="0" w:lastColumn="0" w:noHBand="0" w:noVBand="0"/>
      </w:tblPr>
      <w:tblGrid>
        <w:gridCol w:w="1696"/>
        <w:gridCol w:w="6896"/>
        <w:gridCol w:w="1599"/>
      </w:tblGrid>
      <w:tr w:rsidR="003A36AD" w:rsidRPr="00694BB5" w14:paraId="4EDD8ABC" w14:textId="77777777">
        <w:trPr>
          <w:tblCellSpacing w:w="20" w:type="dxa"/>
        </w:trPr>
        <w:tc>
          <w:tcPr>
            <w:tcW w:w="1636" w:type="dxa"/>
            <w:shd w:val="clear" w:color="auto" w:fill="auto"/>
          </w:tcPr>
          <w:p w14:paraId="6AA35EA5" w14:textId="77777777" w:rsidR="003A36AD" w:rsidRPr="008F3756" w:rsidRDefault="003A36AD" w:rsidP="00702777">
            <w:pPr>
              <w:rPr>
                <w:rFonts w:ascii="Arial" w:hAnsi="Arial" w:cs="Arial"/>
              </w:rPr>
            </w:pPr>
            <w:r w:rsidRPr="008F3756">
              <w:rPr>
                <w:rFonts w:ascii="Arial" w:hAnsi="Arial" w:cs="Arial"/>
              </w:rPr>
              <w:t>Company</w:t>
            </w:r>
          </w:p>
        </w:tc>
        <w:tc>
          <w:tcPr>
            <w:tcW w:w="7041" w:type="dxa"/>
            <w:shd w:val="clear" w:color="auto" w:fill="auto"/>
          </w:tcPr>
          <w:p w14:paraId="1872C0C0" w14:textId="77777777" w:rsidR="003A36AD" w:rsidRPr="008F3756" w:rsidRDefault="003A36AD" w:rsidP="00702777">
            <w:pPr>
              <w:rPr>
                <w:rFonts w:ascii="Arial" w:hAnsi="Arial" w:cs="Arial"/>
                <w:b/>
                <w:bCs/>
              </w:rPr>
            </w:pPr>
            <w:r>
              <w:rPr>
                <w:rFonts w:ascii="Arial" w:hAnsi="Arial" w:cs="Arial"/>
                <w:b/>
                <w:bCs/>
              </w:rPr>
              <w:t xml:space="preserve">Aviva - </w:t>
            </w:r>
            <w:smartTag w:uri="urn:schemas-microsoft-com:office:smarttags" w:element="City">
              <w:smartTag w:uri="urn:schemas-microsoft-com:office:smarttags" w:element="place">
                <w:r>
                  <w:rPr>
                    <w:rFonts w:ascii="Arial" w:hAnsi="Arial" w:cs="Arial"/>
                    <w:b/>
                    <w:bCs/>
                  </w:rPr>
                  <w:t>Norwich</w:t>
                </w:r>
              </w:smartTag>
            </w:smartTag>
          </w:p>
        </w:tc>
        <w:tc>
          <w:tcPr>
            <w:tcW w:w="1559" w:type="dxa"/>
            <w:shd w:val="clear" w:color="auto" w:fill="auto"/>
          </w:tcPr>
          <w:p w14:paraId="0559534E" w14:textId="77777777" w:rsidR="003A36AD" w:rsidRPr="008F3756" w:rsidRDefault="003A36AD" w:rsidP="00702777">
            <w:pPr>
              <w:jc w:val="center"/>
              <w:rPr>
                <w:rFonts w:ascii="Arial" w:hAnsi="Arial" w:cs="Arial"/>
              </w:rPr>
            </w:pPr>
            <w:r>
              <w:rPr>
                <w:rFonts w:ascii="Arial" w:hAnsi="Arial" w:cs="Arial"/>
                <w:b/>
                <w:bCs/>
              </w:rPr>
              <w:t>Nov09</w:t>
            </w:r>
            <w:r w:rsidRPr="008F3756">
              <w:rPr>
                <w:rFonts w:ascii="Arial" w:hAnsi="Arial" w:cs="Arial"/>
                <w:b/>
                <w:bCs/>
              </w:rPr>
              <w:t>-</w:t>
            </w:r>
            <w:r>
              <w:rPr>
                <w:rFonts w:ascii="Arial" w:hAnsi="Arial" w:cs="Arial"/>
                <w:b/>
                <w:bCs/>
              </w:rPr>
              <w:t>Apr11</w:t>
            </w:r>
          </w:p>
        </w:tc>
      </w:tr>
      <w:tr w:rsidR="003A36AD" w:rsidRPr="00694BB5" w14:paraId="1B172176" w14:textId="77777777">
        <w:trPr>
          <w:tblCellSpacing w:w="20" w:type="dxa"/>
        </w:trPr>
        <w:tc>
          <w:tcPr>
            <w:tcW w:w="1636" w:type="dxa"/>
            <w:shd w:val="clear" w:color="auto" w:fill="auto"/>
          </w:tcPr>
          <w:p w14:paraId="24203F5E" w14:textId="77777777" w:rsidR="003A36AD" w:rsidRPr="008F3756" w:rsidRDefault="003A36AD" w:rsidP="00702777">
            <w:pPr>
              <w:rPr>
                <w:rFonts w:ascii="Arial" w:hAnsi="Arial" w:cs="Arial"/>
              </w:rPr>
            </w:pPr>
            <w:r w:rsidRPr="008F3756">
              <w:rPr>
                <w:rFonts w:ascii="Arial" w:hAnsi="Arial" w:cs="Arial"/>
              </w:rPr>
              <w:t>Position</w:t>
            </w:r>
          </w:p>
        </w:tc>
        <w:tc>
          <w:tcPr>
            <w:tcW w:w="8640" w:type="dxa"/>
            <w:gridSpan w:val="2"/>
            <w:shd w:val="clear" w:color="auto" w:fill="auto"/>
          </w:tcPr>
          <w:p w14:paraId="042BB04D" w14:textId="77777777" w:rsidR="003A36AD" w:rsidRPr="008F3756" w:rsidRDefault="008B11BC" w:rsidP="00702777">
            <w:pPr>
              <w:rPr>
                <w:rFonts w:ascii="Arial" w:hAnsi="Arial" w:cs="Arial"/>
              </w:rPr>
            </w:pPr>
            <w:r>
              <w:rPr>
                <w:rFonts w:ascii="Arial" w:hAnsi="Arial" w:cs="Arial"/>
              </w:rPr>
              <w:t>Business</w:t>
            </w:r>
            <w:r w:rsidR="003A36AD" w:rsidRPr="008F3756">
              <w:rPr>
                <w:rFonts w:ascii="Arial" w:hAnsi="Arial" w:cs="Arial"/>
              </w:rPr>
              <w:t xml:space="preserve"> </w:t>
            </w:r>
            <w:r w:rsidR="00AF290F">
              <w:rPr>
                <w:rFonts w:ascii="Arial" w:hAnsi="Arial" w:cs="Arial"/>
              </w:rPr>
              <w:t xml:space="preserve">Systems </w:t>
            </w:r>
            <w:r w:rsidR="003A36AD" w:rsidRPr="008F3756">
              <w:rPr>
                <w:rFonts w:ascii="Arial" w:hAnsi="Arial" w:cs="Arial"/>
              </w:rPr>
              <w:t>Analyst</w:t>
            </w:r>
            <w:r w:rsidR="003A36AD">
              <w:rPr>
                <w:rFonts w:ascii="Arial" w:hAnsi="Arial" w:cs="Arial"/>
              </w:rPr>
              <w:t xml:space="preserve"> / Solutions Designer</w:t>
            </w:r>
          </w:p>
        </w:tc>
      </w:tr>
      <w:tr w:rsidR="003A36AD" w:rsidRPr="00694BB5" w14:paraId="080DE53E" w14:textId="77777777">
        <w:trPr>
          <w:tblCellSpacing w:w="20" w:type="dxa"/>
        </w:trPr>
        <w:tc>
          <w:tcPr>
            <w:tcW w:w="1636" w:type="dxa"/>
            <w:shd w:val="clear" w:color="auto" w:fill="auto"/>
          </w:tcPr>
          <w:p w14:paraId="616B7B24" w14:textId="77777777" w:rsidR="003A36AD" w:rsidRPr="008F3756" w:rsidRDefault="003A36AD" w:rsidP="00702777">
            <w:pPr>
              <w:rPr>
                <w:rFonts w:ascii="Arial" w:hAnsi="Arial" w:cs="Arial"/>
              </w:rPr>
            </w:pPr>
            <w:r w:rsidRPr="008F3756">
              <w:rPr>
                <w:rFonts w:ascii="Arial" w:hAnsi="Arial" w:cs="Arial"/>
              </w:rPr>
              <w:t>Applications</w:t>
            </w:r>
          </w:p>
        </w:tc>
        <w:tc>
          <w:tcPr>
            <w:tcW w:w="8640" w:type="dxa"/>
            <w:gridSpan w:val="2"/>
            <w:shd w:val="clear" w:color="auto" w:fill="auto"/>
          </w:tcPr>
          <w:p w14:paraId="735FF4A8" w14:textId="77777777" w:rsidR="007B6FD3" w:rsidRPr="007B6FD3" w:rsidRDefault="007B6FD3" w:rsidP="007B6FD3">
            <w:pPr>
              <w:rPr>
                <w:rFonts w:ascii="Arial" w:hAnsi="Arial" w:cs="Arial"/>
              </w:rPr>
            </w:pPr>
            <w:r w:rsidRPr="007B6FD3">
              <w:rPr>
                <w:rFonts w:ascii="Arial" w:hAnsi="Arial" w:cs="Arial"/>
              </w:rPr>
              <w:t>Project 1: Development of Insurance Data Integration Solution</w:t>
            </w:r>
          </w:p>
          <w:p w14:paraId="4339D667" w14:textId="77777777" w:rsidR="007B6FD3" w:rsidRPr="007B6FD3" w:rsidRDefault="007B6FD3" w:rsidP="007B6FD3">
            <w:pPr>
              <w:rPr>
                <w:rFonts w:ascii="Arial" w:hAnsi="Arial" w:cs="Arial"/>
              </w:rPr>
            </w:pPr>
            <w:r w:rsidRPr="007B6FD3">
              <w:rPr>
                <w:rFonts w:ascii="Arial" w:hAnsi="Arial" w:cs="Arial"/>
              </w:rPr>
              <w:t>- Designed and implemented a software solution to extract customer and policy transactional insurance details from the Acturis online self-service broker system.</w:t>
            </w:r>
          </w:p>
          <w:p w14:paraId="1CE3138C" w14:textId="77777777" w:rsidR="007B6FD3" w:rsidRPr="007B6FD3" w:rsidRDefault="007B6FD3" w:rsidP="007B6FD3">
            <w:pPr>
              <w:rPr>
                <w:rFonts w:ascii="Arial" w:hAnsi="Arial" w:cs="Arial"/>
              </w:rPr>
            </w:pPr>
            <w:r w:rsidRPr="007B6FD3">
              <w:rPr>
                <w:rFonts w:ascii="Arial" w:hAnsi="Arial" w:cs="Arial"/>
              </w:rPr>
              <w:t>- Managed the integration of complex policy data, encompassing comprehensive customer and policy information for both domestic and industrial sectors.</w:t>
            </w:r>
          </w:p>
          <w:p w14:paraId="4E71AB70" w14:textId="77777777" w:rsidR="007B6FD3" w:rsidRPr="007B6FD3" w:rsidRDefault="007B6FD3" w:rsidP="007B6FD3">
            <w:pPr>
              <w:rPr>
                <w:rFonts w:ascii="Arial" w:hAnsi="Arial" w:cs="Arial"/>
              </w:rPr>
            </w:pPr>
            <w:r w:rsidRPr="007B6FD3">
              <w:rPr>
                <w:rFonts w:ascii="Arial" w:hAnsi="Arial" w:cs="Arial"/>
              </w:rPr>
              <w:t>- Developed a relational database to efficiently store and manage the data, which subsequently supported 21 existing legacy and reporting systems.</w:t>
            </w:r>
          </w:p>
          <w:p w14:paraId="79CACFC2" w14:textId="77777777" w:rsidR="007B6FD3" w:rsidRPr="007B6FD3" w:rsidRDefault="007B6FD3" w:rsidP="007B6FD3">
            <w:pPr>
              <w:rPr>
                <w:rFonts w:ascii="Arial" w:hAnsi="Arial" w:cs="Arial"/>
              </w:rPr>
            </w:pPr>
            <w:r w:rsidRPr="007B6FD3">
              <w:rPr>
                <w:rFonts w:ascii="Arial" w:hAnsi="Arial" w:cs="Arial"/>
              </w:rPr>
              <w:t xml:space="preserve">- </w:t>
            </w:r>
            <w:r w:rsidR="004D4BE7">
              <w:rPr>
                <w:rFonts w:ascii="Arial" w:hAnsi="Arial" w:cs="Arial"/>
              </w:rPr>
              <w:t>Utilis</w:t>
            </w:r>
            <w:r w:rsidRPr="007B6FD3">
              <w:rPr>
                <w:rFonts w:ascii="Arial" w:hAnsi="Arial" w:cs="Arial"/>
              </w:rPr>
              <w:t>ed test versions of Acturis to generate data for thorough testing and validation of the solution.</w:t>
            </w:r>
          </w:p>
          <w:p w14:paraId="74915124" w14:textId="77777777" w:rsidR="007B6FD3" w:rsidRPr="007B6FD3" w:rsidRDefault="007B6FD3" w:rsidP="007B6FD3">
            <w:pPr>
              <w:rPr>
                <w:rFonts w:ascii="Arial" w:hAnsi="Arial" w:cs="Arial"/>
              </w:rPr>
            </w:pPr>
          </w:p>
          <w:p w14:paraId="05E2C21A" w14:textId="77777777" w:rsidR="007B6FD3" w:rsidRPr="007B6FD3" w:rsidRDefault="007B6FD3" w:rsidP="007B6FD3">
            <w:pPr>
              <w:rPr>
                <w:rFonts w:ascii="Arial" w:hAnsi="Arial" w:cs="Arial"/>
              </w:rPr>
            </w:pPr>
            <w:r w:rsidRPr="007B6FD3">
              <w:rPr>
                <w:rFonts w:ascii="Arial" w:hAnsi="Arial" w:cs="Arial"/>
              </w:rPr>
              <w:t>Project 2: Business Requirements Gathering and MI System Development</w:t>
            </w:r>
          </w:p>
          <w:p w14:paraId="673D01D6" w14:textId="77777777" w:rsidR="007B6FD3" w:rsidRPr="007B6FD3" w:rsidRDefault="007B6FD3" w:rsidP="007B6FD3">
            <w:pPr>
              <w:rPr>
                <w:rFonts w:ascii="Arial" w:hAnsi="Arial" w:cs="Arial"/>
              </w:rPr>
            </w:pPr>
            <w:r w:rsidRPr="007B6FD3">
              <w:rPr>
                <w:rFonts w:ascii="Arial" w:hAnsi="Arial" w:cs="Arial"/>
              </w:rPr>
              <w:t xml:space="preserve">- Collaborated with stakeholders to gather and </w:t>
            </w:r>
            <w:r w:rsidR="004D4BE7" w:rsidRPr="007B6FD3">
              <w:rPr>
                <w:rFonts w:ascii="Arial" w:hAnsi="Arial" w:cs="Arial"/>
              </w:rPr>
              <w:t>analyse</w:t>
            </w:r>
            <w:r w:rsidRPr="007B6FD3">
              <w:rPr>
                <w:rFonts w:ascii="Arial" w:hAnsi="Arial" w:cs="Arial"/>
              </w:rPr>
              <w:t xml:space="preserve"> user business requirements for a state-of-the-art Management Information (MI) system designed to store and deliver customer transactional insurance policy data.</w:t>
            </w:r>
          </w:p>
          <w:p w14:paraId="2A7C56E5" w14:textId="77777777" w:rsidR="007B6FD3" w:rsidRPr="007B6FD3" w:rsidRDefault="007B6FD3" w:rsidP="007B6FD3">
            <w:pPr>
              <w:rPr>
                <w:rFonts w:ascii="Arial" w:hAnsi="Arial" w:cs="Arial"/>
              </w:rPr>
            </w:pPr>
            <w:r w:rsidRPr="007B6FD3">
              <w:rPr>
                <w:rFonts w:ascii="Arial" w:hAnsi="Arial" w:cs="Arial"/>
              </w:rPr>
              <w:t>- Produced comprehensive project documentation, including project plans, design specifications, and database modelling artifacts.</w:t>
            </w:r>
          </w:p>
          <w:p w14:paraId="7F1E5519" w14:textId="77777777" w:rsidR="007B6FD3" w:rsidRPr="007B6FD3" w:rsidRDefault="007B6FD3" w:rsidP="007B6FD3">
            <w:pPr>
              <w:rPr>
                <w:rFonts w:ascii="Arial" w:hAnsi="Arial" w:cs="Arial"/>
              </w:rPr>
            </w:pPr>
            <w:r w:rsidRPr="007B6FD3">
              <w:rPr>
                <w:rFonts w:ascii="Arial" w:hAnsi="Arial" w:cs="Arial"/>
              </w:rPr>
              <w:t>- Transformed policy transactional data into an episodic format, enabling detailed policy history tracking.</w:t>
            </w:r>
          </w:p>
          <w:p w14:paraId="49B38BFA" w14:textId="77777777" w:rsidR="003A36AD" w:rsidRPr="008F3756" w:rsidRDefault="007B6FD3" w:rsidP="007B6FD3">
            <w:pPr>
              <w:rPr>
                <w:rFonts w:ascii="Arial" w:hAnsi="Arial" w:cs="Arial"/>
              </w:rPr>
            </w:pPr>
            <w:r w:rsidRPr="007B6FD3">
              <w:rPr>
                <w:rFonts w:ascii="Arial" w:hAnsi="Arial" w:cs="Arial"/>
              </w:rPr>
              <w:t>- Ensured that the MI system provided granular insights into policy details, allowing for a clear understanding of current positions and monthly earnings, regardless of policy changes or endorsements.</w:t>
            </w:r>
          </w:p>
        </w:tc>
      </w:tr>
      <w:tr w:rsidR="00DD7779" w:rsidRPr="00694BB5" w14:paraId="12D38C4D" w14:textId="77777777">
        <w:trPr>
          <w:tblCellSpacing w:w="20" w:type="dxa"/>
        </w:trPr>
        <w:tc>
          <w:tcPr>
            <w:tcW w:w="1636" w:type="dxa"/>
            <w:shd w:val="clear" w:color="auto" w:fill="auto"/>
          </w:tcPr>
          <w:p w14:paraId="182032D3" w14:textId="77777777" w:rsidR="00DD7779" w:rsidRPr="008F3756" w:rsidRDefault="00DD7779" w:rsidP="00702777">
            <w:pPr>
              <w:rPr>
                <w:rFonts w:ascii="Arial" w:hAnsi="Arial" w:cs="Arial"/>
              </w:rPr>
            </w:pPr>
            <w:r w:rsidRPr="008F3756">
              <w:rPr>
                <w:rFonts w:ascii="Arial" w:hAnsi="Arial" w:cs="Arial"/>
              </w:rPr>
              <w:t>Responsibilities</w:t>
            </w:r>
          </w:p>
        </w:tc>
        <w:tc>
          <w:tcPr>
            <w:tcW w:w="8640" w:type="dxa"/>
            <w:gridSpan w:val="2"/>
            <w:shd w:val="clear" w:color="auto" w:fill="auto"/>
          </w:tcPr>
          <w:p w14:paraId="264A7E14" w14:textId="77777777" w:rsidR="00DD7779" w:rsidRDefault="00A83188" w:rsidP="0025378F">
            <w:pPr>
              <w:pStyle w:val="Header"/>
              <w:tabs>
                <w:tab w:val="clear" w:pos="4153"/>
                <w:tab w:val="clear" w:pos="8306"/>
              </w:tabs>
              <w:rPr>
                <w:rFonts w:ascii="Arial" w:hAnsi="Arial" w:cs="Arial"/>
              </w:rPr>
            </w:pPr>
            <w:r w:rsidRPr="00A83188">
              <w:rPr>
                <w:rFonts w:ascii="Arial" w:hAnsi="Arial" w:cs="Arial"/>
              </w:rPr>
              <w:t>- Successfully elicited requirements and facilitated workshops to gather stakeholder input, ensuring alignment on project objectives.</w:t>
            </w:r>
            <w:r w:rsidRPr="00A83188">
              <w:rPr>
                <w:rFonts w:ascii="Arial" w:hAnsi="Arial" w:cs="Arial"/>
              </w:rPr>
              <w:br/>
              <w:t>- Led the functional and technical design phases, ensuring the accurate storage of complex Acturis XML data messages in a newly implemented DB2 database.</w:t>
            </w:r>
            <w:r w:rsidRPr="00A83188">
              <w:rPr>
                <w:rFonts w:ascii="Arial" w:hAnsi="Arial" w:cs="Arial"/>
              </w:rPr>
              <w:br/>
              <w:t>- Supervised revisions of the DB2 database, enhancing the original design to improve performance and data integrity.</w:t>
            </w:r>
            <w:r w:rsidRPr="00A83188">
              <w:rPr>
                <w:rFonts w:ascii="Arial" w:hAnsi="Arial" w:cs="Arial"/>
              </w:rPr>
              <w:br/>
              <w:t>- Developed comprehensive design and technical specifications for critical programs, including JCL, FTP, and TWS (OPC) scheduling, streamlining operational processes.</w:t>
            </w:r>
            <w:r w:rsidRPr="00A83188">
              <w:rPr>
                <w:rFonts w:ascii="Arial" w:hAnsi="Arial" w:cs="Arial"/>
              </w:rPr>
              <w:br/>
              <w:t>- Designed, wrote, and conducted unit and User Acceptance Testing (UAT) for batch COBOL DB2 programs, ensuring high-quality deliverables.</w:t>
            </w:r>
            <w:r w:rsidRPr="00A83188">
              <w:rPr>
                <w:rFonts w:ascii="Arial" w:hAnsi="Arial" w:cs="Arial"/>
              </w:rPr>
              <w:br/>
              <w:t>- Provided ongoing support to the TCS outsourced team, facilitating the successful implementation of technical designs and fostering collaboration.</w:t>
            </w:r>
          </w:p>
        </w:tc>
      </w:tr>
      <w:tr w:rsidR="003A36AD" w:rsidRPr="00694BB5" w14:paraId="340ACC3C" w14:textId="77777777">
        <w:trPr>
          <w:tblCellSpacing w:w="20" w:type="dxa"/>
        </w:trPr>
        <w:tc>
          <w:tcPr>
            <w:tcW w:w="1636" w:type="dxa"/>
            <w:shd w:val="clear" w:color="auto" w:fill="auto"/>
          </w:tcPr>
          <w:p w14:paraId="58BA20F1" w14:textId="77777777" w:rsidR="003A36AD" w:rsidRPr="008F3756" w:rsidRDefault="003A36AD" w:rsidP="00702777">
            <w:pPr>
              <w:rPr>
                <w:rFonts w:ascii="Arial" w:hAnsi="Arial" w:cs="Arial"/>
              </w:rPr>
            </w:pPr>
            <w:r w:rsidRPr="008F3756">
              <w:rPr>
                <w:rFonts w:ascii="Arial" w:hAnsi="Arial" w:cs="Arial"/>
              </w:rPr>
              <w:t>Achievements</w:t>
            </w:r>
          </w:p>
        </w:tc>
        <w:tc>
          <w:tcPr>
            <w:tcW w:w="8640" w:type="dxa"/>
            <w:gridSpan w:val="2"/>
            <w:shd w:val="clear" w:color="auto" w:fill="auto"/>
          </w:tcPr>
          <w:p w14:paraId="778E9583" w14:textId="77777777" w:rsidR="003A36AD" w:rsidRPr="008F3756" w:rsidRDefault="003A36AD" w:rsidP="00702777">
            <w:pPr>
              <w:rPr>
                <w:rFonts w:ascii="Arial" w:hAnsi="Arial" w:cs="Arial"/>
              </w:rPr>
            </w:pPr>
            <w:r>
              <w:rPr>
                <w:rFonts w:ascii="Arial" w:hAnsi="Arial" w:cs="Arial"/>
              </w:rPr>
              <w:t>Software produced to client’s standards and timescales.</w:t>
            </w:r>
          </w:p>
        </w:tc>
      </w:tr>
    </w:tbl>
    <w:p w14:paraId="1D49E733" w14:textId="77777777" w:rsidR="003A36AD" w:rsidRPr="0013700F" w:rsidRDefault="003A36AD" w:rsidP="008F3756">
      <w:pPr>
        <w:pStyle w:val="BalloonText"/>
        <w:rPr>
          <w:rFonts w:ascii="Arial Black" w:hAnsi="Arial Black" w:cs="Arial Black"/>
          <w:sz w:val="20"/>
          <w:szCs w:val="20"/>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00" w:firstRow="0" w:lastRow="0" w:firstColumn="0" w:lastColumn="0" w:noHBand="0" w:noVBand="0"/>
      </w:tblPr>
      <w:tblGrid>
        <w:gridCol w:w="1696"/>
        <w:gridCol w:w="6898"/>
        <w:gridCol w:w="1597"/>
      </w:tblGrid>
      <w:tr w:rsidR="008F3756" w:rsidRPr="00694BB5" w14:paraId="0C4F2486" w14:textId="77777777">
        <w:trPr>
          <w:tblCellSpacing w:w="20" w:type="dxa"/>
        </w:trPr>
        <w:tc>
          <w:tcPr>
            <w:tcW w:w="1636" w:type="dxa"/>
            <w:shd w:val="clear" w:color="auto" w:fill="auto"/>
          </w:tcPr>
          <w:p w14:paraId="37375B5B" w14:textId="77777777" w:rsidR="008F3756" w:rsidRPr="008F3756" w:rsidRDefault="008F3756" w:rsidP="006658FE">
            <w:pPr>
              <w:rPr>
                <w:rFonts w:ascii="Arial" w:hAnsi="Arial" w:cs="Arial"/>
              </w:rPr>
            </w:pPr>
            <w:r w:rsidRPr="008F3756">
              <w:rPr>
                <w:rFonts w:ascii="Arial" w:hAnsi="Arial" w:cs="Arial"/>
              </w:rPr>
              <w:t>Company</w:t>
            </w:r>
          </w:p>
        </w:tc>
        <w:tc>
          <w:tcPr>
            <w:tcW w:w="7041" w:type="dxa"/>
            <w:shd w:val="clear" w:color="auto" w:fill="auto"/>
          </w:tcPr>
          <w:p w14:paraId="61B88501" w14:textId="77777777" w:rsidR="008F3756" w:rsidRPr="008F3756" w:rsidRDefault="008F3756" w:rsidP="006658FE">
            <w:pPr>
              <w:rPr>
                <w:rFonts w:ascii="Arial" w:hAnsi="Arial" w:cs="Arial"/>
                <w:b/>
                <w:bCs/>
              </w:rPr>
            </w:pPr>
            <w:r w:rsidRPr="008F3756">
              <w:rPr>
                <w:rFonts w:ascii="Arial" w:hAnsi="Arial" w:cs="Arial"/>
                <w:b/>
                <w:bCs/>
              </w:rPr>
              <w:t xml:space="preserve">NHS – Information Centre </w:t>
            </w:r>
            <w:smartTag w:uri="urn:schemas-microsoft-com:office:smarttags" w:element="place">
              <w:r w:rsidRPr="008F3756">
                <w:rPr>
                  <w:rFonts w:ascii="Arial" w:hAnsi="Arial" w:cs="Arial"/>
                  <w:b/>
                  <w:bCs/>
                </w:rPr>
                <w:t>Leeds</w:t>
              </w:r>
            </w:smartTag>
          </w:p>
        </w:tc>
        <w:tc>
          <w:tcPr>
            <w:tcW w:w="1559" w:type="dxa"/>
            <w:shd w:val="clear" w:color="auto" w:fill="auto"/>
          </w:tcPr>
          <w:p w14:paraId="7ED3541F" w14:textId="77777777" w:rsidR="008F3756" w:rsidRPr="008F3756" w:rsidRDefault="008F3756" w:rsidP="008F3756">
            <w:pPr>
              <w:jc w:val="center"/>
              <w:rPr>
                <w:rFonts w:ascii="Arial" w:hAnsi="Arial" w:cs="Arial"/>
              </w:rPr>
            </w:pPr>
            <w:r w:rsidRPr="008F3756">
              <w:rPr>
                <w:rFonts w:ascii="Arial" w:hAnsi="Arial" w:cs="Arial"/>
                <w:b/>
                <w:bCs/>
              </w:rPr>
              <w:t>Oct08-</w:t>
            </w:r>
            <w:r w:rsidR="003A36AD">
              <w:rPr>
                <w:rFonts w:ascii="Arial" w:hAnsi="Arial" w:cs="Arial"/>
                <w:b/>
                <w:bCs/>
              </w:rPr>
              <w:t>Apr</w:t>
            </w:r>
            <w:r w:rsidR="00EA6BF3">
              <w:rPr>
                <w:rFonts w:ascii="Arial" w:hAnsi="Arial" w:cs="Arial"/>
                <w:b/>
                <w:bCs/>
              </w:rPr>
              <w:t>0</w:t>
            </w:r>
            <w:r w:rsidR="00E11D44">
              <w:rPr>
                <w:rFonts w:ascii="Arial" w:hAnsi="Arial" w:cs="Arial"/>
                <w:b/>
                <w:bCs/>
              </w:rPr>
              <w:t>9</w:t>
            </w:r>
          </w:p>
        </w:tc>
      </w:tr>
      <w:tr w:rsidR="008F3756" w:rsidRPr="00694BB5" w14:paraId="41CCBF6F" w14:textId="77777777">
        <w:trPr>
          <w:tblCellSpacing w:w="20" w:type="dxa"/>
        </w:trPr>
        <w:tc>
          <w:tcPr>
            <w:tcW w:w="1636" w:type="dxa"/>
            <w:shd w:val="clear" w:color="auto" w:fill="auto"/>
          </w:tcPr>
          <w:p w14:paraId="5338D483" w14:textId="77777777" w:rsidR="008F3756" w:rsidRPr="008F3756" w:rsidRDefault="008F3756" w:rsidP="006658FE">
            <w:pPr>
              <w:rPr>
                <w:rFonts w:ascii="Arial" w:hAnsi="Arial" w:cs="Arial"/>
              </w:rPr>
            </w:pPr>
            <w:r w:rsidRPr="008F3756">
              <w:rPr>
                <w:rFonts w:ascii="Arial" w:hAnsi="Arial" w:cs="Arial"/>
              </w:rPr>
              <w:t>Position</w:t>
            </w:r>
          </w:p>
        </w:tc>
        <w:tc>
          <w:tcPr>
            <w:tcW w:w="8640" w:type="dxa"/>
            <w:gridSpan w:val="2"/>
            <w:shd w:val="clear" w:color="auto" w:fill="auto"/>
          </w:tcPr>
          <w:p w14:paraId="463D8965" w14:textId="77777777" w:rsidR="008F3756" w:rsidRPr="008F3756" w:rsidRDefault="008F3756" w:rsidP="006658FE">
            <w:pPr>
              <w:rPr>
                <w:rFonts w:ascii="Arial" w:hAnsi="Arial" w:cs="Arial"/>
              </w:rPr>
            </w:pPr>
            <w:r w:rsidRPr="008F3756">
              <w:rPr>
                <w:rFonts w:ascii="Arial" w:hAnsi="Arial" w:cs="Arial"/>
              </w:rPr>
              <w:t>Senior Systems Analyst / Information Analyst</w:t>
            </w:r>
          </w:p>
        </w:tc>
      </w:tr>
      <w:tr w:rsidR="008F3756" w:rsidRPr="00694BB5" w14:paraId="1D1E7D95" w14:textId="77777777">
        <w:trPr>
          <w:tblCellSpacing w:w="20" w:type="dxa"/>
        </w:trPr>
        <w:tc>
          <w:tcPr>
            <w:tcW w:w="1636" w:type="dxa"/>
            <w:shd w:val="clear" w:color="auto" w:fill="auto"/>
          </w:tcPr>
          <w:p w14:paraId="66D8D3B2" w14:textId="77777777" w:rsidR="008F3756" w:rsidRPr="008F3756" w:rsidRDefault="008F3756" w:rsidP="006658FE">
            <w:pPr>
              <w:rPr>
                <w:rFonts w:ascii="Arial" w:hAnsi="Arial" w:cs="Arial"/>
              </w:rPr>
            </w:pPr>
            <w:r w:rsidRPr="008F3756">
              <w:rPr>
                <w:rFonts w:ascii="Arial" w:hAnsi="Arial" w:cs="Arial"/>
              </w:rPr>
              <w:t>Applications</w:t>
            </w:r>
          </w:p>
        </w:tc>
        <w:tc>
          <w:tcPr>
            <w:tcW w:w="8640" w:type="dxa"/>
            <w:gridSpan w:val="2"/>
            <w:shd w:val="clear" w:color="auto" w:fill="auto"/>
          </w:tcPr>
          <w:p w14:paraId="273E53B8" w14:textId="77777777" w:rsidR="008F3756" w:rsidRPr="008F3756" w:rsidRDefault="008F3756" w:rsidP="006658FE">
            <w:pPr>
              <w:rPr>
                <w:rFonts w:ascii="Arial" w:hAnsi="Arial" w:cs="Arial"/>
              </w:rPr>
            </w:pPr>
            <w:r w:rsidRPr="008F3756">
              <w:rPr>
                <w:rFonts w:ascii="Arial" w:hAnsi="Arial" w:cs="Arial"/>
              </w:rPr>
              <w:t xml:space="preserve">As part of Lord Darzi’s World Class Commissioning agenda, produced the design of a </w:t>
            </w:r>
            <w:r w:rsidR="002A4E3C" w:rsidRPr="008F3756">
              <w:rPr>
                <w:rFonts w:ascii="Arial" w:hAnsi="Arial" w:cs="Arial"/>
              </w:rPr>
              <w:t>proof-of-concept</w:t>
            </w:r>
            <w:r w:rsidRPr="008F3756">
              <w:rPr>
                <w:rFonts w:ascii="Arial" w:hAnsi="Arial" w:cs="Arial"/>
              </w:rPr>
              <w:t xml:space="preserve"> project for an innovative way of collecting clinical pathway data for central collection. The aim of which to increase the quantity and quality of patient data from care providers.</w:t>
            </w:r>
          </w:p>
        </w:tc>
      </w:tr>
      <w:tr w:rsidR="00472ED6" w:rsidRPr="00694BB5" w14:paraId="6B736A33" w14:textId="77777777">
        <w:trPr>
          <w:tblCellSpacing w:w="20" w:type="dxa"/>
        </w:trPr>
        <w:tc>
          <w:tcPr>
            <w:tcW w:w="1636" w:type="dxa"/>
            <w:shd w:val="clear" w:color="auto" w:fill="auto"/>
          </w:tcPr>
          <w:p w14:paraId="35C47866" w14:textId="77777777" w:rsidR="00472ED6" w:rsidRPr="008F3756" w:rsidRDefault="00472ED6" w:rsidP="006658FE">
            <w:pPr>
              <w:rPr>
                <w:rFonts w:ascii="Arial" w:hAnsi="Arial" w:cs="Arial"/>
              </w:rPr>
            </w:pPr>
            <w:r w:rsidRPr="008F3756">
              <w:rPr>
                <w:rFonts w:ascii="Arial" w:hAnsi="Arial" w:cs="Arial"/>
              </w:rPr>
              <w:t>Responsibilities</w:t>
            </w:r>
          </w:p>
        </w:tc>
        <w:tc>
          <w:tcPr>
            <w:tcW w:w="8640" w:type="dxa"/>
            <w:gridSpan w:val="2"/>
            <w:shd w:val="clear" w:color="auto" w:fill="auto"/>
          </w:tcPr>
          <w:p w14:paraId="4D4BAE88" w14:textId="77777777" w:rsidR="00472ED6" w:rsidRPr="008F3756" w:rsidRDefault="007B6FD3" w:rsidP="008F3756">
            <w:pPr>
              <w:pStyle w:val="Header"/>
              <w:tabs>
                <w:tab w:val="clear" w:pos="4153"/>
                <w:tab w:val="clear" w:pos="8306"/>
              </w:tabs>
              <w:rPr>
                <w:rFonts w:ascii="Arial" w:hAnsi="Arial" w:cs="Arial"/>
              </w:rPr>
            </w:pPr>
            <w:r w:rsidRPr="007B6FD3">
              <w:rPr>
                <w:rFonts w:ascii="Arial" w:hAnsi="Arial" w:cs="Arial"/>
              </w:rPr>
              <w:t>- Developed and implemented advanced analytical techniques to effectively capture and manage patient data from healthcare providers.</w:t>
            </w:r>
            <w:r w:rsidRPr="007B6FD3">
              <w:rPr>
                <w:rFonts w:ascii="Arial" w:hAnsi="Arial" w:cs="Arial"/>
              </w:rPr>
              <w:br/>
              <w:t>- Coordinated and gathered requirements from various internal NHS stakeholders to ensure comprehensive understanding of needs.</w:t>
            </w:r>
            <w:r w:rsidRPr="007B6FD3">
              <w:rPr>
                <w:rFonts w:ascii="Arial" w:hAnsi="Arial" w:cs="Arial"/>
              </w:rPr>
              <w:br/>
            </w:r>
            <w:r w:rsidRPr="007B6FD3">
              <w:rPr>
                <w:rFonts w:ascii="Arial" w:hAnsi="Arial" w:cs="Arial"/>
              </w:rPr>
              <w:lastRenderedPageBreak/>
              <w:t>- Collaborated with external software system suppliers to align solutions with NHS standards and requirements.</w:t>
            </w:r>
            <w:r w:rsidRPr="007B6FD3">
              <w:rPr>
                <w:rFonts w:ascii="Arial" w:hAnsi="Arial" w:cs="Arial"/>
              </w:rPr>
              <w:br/>
              <w:t>- Facilitated multiple workshops to collect diverse ideas and concepts, fostering a collaborative environment for innovation.</w:t>
            </w:r>
            <w:r w:rsidRPr="007B6FD3">
              <w:rPr>
                <w:rFonts w:ascii="Arial" w:hAnsi="Arial" w:cs="Arial"/>
              </w:rPr>
              <w:br/>
              <w:t>- Created a detailed end-to-end design specification to address the requirements of the proof of concept, ensuring alignment with project goals.</w:t>
            </w:r>
            <w:r w:rsidRPr="007B6FD3">
              <w:rPr>
                <w:rFonts w:ascii="Arial" w:hAnsi="Arial" w:cs="Arial"/>
              </w:rPr>
              <w:br/>
              <w:t>- Designed a data warehouse architecture that adhered to the accepted NHS generic model, promoting data integrity and accessibility.</w:t>
            </w:r>
            <w:r w:rsidRPr="007B6FD3">
              <w:rPr>
                <w:rFonts w:ascii="Arial" w:hAnsi="Arial" w:cs="Arial"/>
              </w:rPr>
              <w:br/>
              <w:t>- Successfully led the project through the viability assessment, resulting in approval to advance to the site piloting phase.</w:t>
            </w:r>
          </w:p>
        </w:tc>
      </w:tr>
      <w:tr w:rsidR="008F3756" w:rsidRPr="00694BB5" w14:paraId="34CF36C6" w14:textId="77777777">
        <w:trPr>
          <w:tblCellSpacing w:w="20" w:type="dxa"/>
        </w:trPr>
        <w:tc>
          <w:tcPr>
            <w:tcW w:w="1636" w:type="dxa"/>
            <w:shd w:val="clear" w:color="auto" w:fill="auto"/>
          </w:tcPr>
          <w:p w14:paraId="45BE1BB7" w14:textId="77777777" w:rsidR="008F3756" w:rsidRPr="008F3756" w:rsidRDefault="008F3756" w:rsidP="006658FE">
            <w:pPr>
              <w:rPr>
                <w:rFonts w:ascii="Arial" w:hAnsi="Arial" w:cs="Arial"/>
              </w:rPr>
            </w:pPr>
            <w:r w:rsidRPr="008F3756">
              <w:rPr>
                <w:rFonts w:ascii="Arial" w:hAnsi="Arial" w:cs="Arial"/>
              </w:rPr>
              <w:lastRenderedPageBreak/>
              <w:t>Achievements</w:t>
            </w:r>
          </w:p>
        </w:tc>
        <w:tc>
          <w:tcPr>
            <w:tcW w:w="8640" w:type="dxa"/>
            <w:gridSpan w:val="2"/>
            <w:shd w:val="clear" w:color="auto" w:fill="auto"/>
          </w:tcPr>
          <w:p w14:paraId="293A189E" w14:textId="77777777" w:rsidR="008F3756" w:rsidRPr="008F3756" w:rsidRDefault="00D14558" w:rsidP="006658FE">
            <w:pPr>
              <w:rPr>
                <w:rFonts w:ascii="Arial" w:hAnsi="Arial" w:cs="Arial"/>
              </w:rPr>
            </w:pPr>
            <w:r w:rsidRPr="00D14558">
              <w:rPr>
                <w:rFonts w:ascii="Arial" w:hAnsi="Arial" w:cs="Arial"/>
              </w:rPr>
              <w:t>Successfully led a project that was evaluated and deemed viable, resulting in formal approval to advance to the site piloting phase.</w:t>
            </w:r>
          </w:p>
        </w:tc>
      </w:tr>
    </w:tbl>
    <w:p w14:paraId="0C750773" w14:textId="77777777" w:rsidR="003A36AD" w:rsidRDefault="003A36AD" w:rsidP="008F3756">
      <w:pPr>
        <w:pStyle w:val="BalloonText"/>
        <w:rPr>
          <w:rFonts w:ascii="Arial Black" w:hAnsi="Arial Black" w:cs="Arial Black"/>
          <w:sz w:val="20"/>
          <w:szCs w:val="20"/>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00" w:firstRow="0" w:lastRow="0" w:firstColumn="0" w:lastColumn="0" w:noHBand="0" w:noVBand="0"/>
      </w:tblPr>
      <w:tblGrid>
        <w:gridCol w:w="1696"/>
        <w:gridCol w:w="6896"/>
        <w:gridCol w:w="1599"/>
      </w:tblGrid>
      <w:tr w:rsidR="008F3756" w:rsidRPr="00694BB5" w14:paraId="76FCCF83" w14:textId="77777777">
        <w:trPr>
          <w:tblCellSpacing w:w="20" w:type="dxa"/>
        </w:trPr>
        <w:tc>
          <w:tcPr>
            <w:tcW w:w="1636" w:type="dxa"/>
            <w:shd w:val="clear" w:color="auto" w:fill="auto"/>
          </w:tcPr>
          <w:p w14:paraId="00AB7F21" w14:textId="77777777" w:rsidR="008F3756" w:rsidRPr="008F3756" w:rsidRDefault="008F3756" w:rsidP="006658FE">
            <w:pPr>
              <w:rPr>
                <w:rFonts w:ascii="Arial" w:hAnsi="Arial" w:cs="Arial"/>
              </w:rPr>
            </w:pPr>
            <w:r w:rsidRPr="008F3756">
              <w:rPr>
                <w:rFonts w:ascii="Arial" w:hAnsi="Arial" w:cs="Arial"/>
              </w:rPr>
              <w:t>Company</w:t>
            </w:r>
          </w:p>
        </w:tc>
        <w:tc>
          <w:tcPr>
            <w:tcW w:w="7041" w:type="dxa"/>
            <w:shd w:val="clear" w:color="auto" w:fill="auto"/>
          </w:tcPr>
          <w:p w14:paraId="4E38B8E1" w14:textId="77777777" w:rsidR="008F3756" w:rsidRPr="008F3756" w:rsidRDefault="008F3756" w:rsidP="006658FE">
            <w:pPr>
              <w:rPr>
                <w:rFonts w:ascii="Arial" w:hAnsi="Arial" w:cs="Arial"/>
                <w:b/>
                <w:bCs/>
              </w:rPr>
            </w:pPr>
            <w:r w:rsidRPr="008F3756">
              <w:rPr>
                <w:rFonts w:ascii="Arial" w:hAnsi="Arial" w:cs="Arial"/>
                <w:b/>
                <w:bCs/>
              </w:rPr>
              <w:t xml:space="preserve">The Royal Bank of </w:t>
            </w:r>
            <w:smartTag w:uri="urn:schemas-microsoft-com:office:smarttags" w:element="country-region">
              <w:smartTag w:uri="urn:schemas-microsoft-com:office:smarttags" w:element="place">
                <w:r w:rsidRPr="008F3756">
                  <w:rPr>
                    <w:rFonts w:ascii="Arial" w:hAnsi="Arial" w:cs="Arial"/>
                    <w:b/>
                    <w:bCs/>
                  </w:rPr>
                  <w:t>Scotland</w:t>
                </w:r>
              </w:smartTag>
            </w:smartTag>
          </w:p>
        </w:tc>
        <w:tc>
          <w:tcPr>
            <w:tcW w:w="1559" w:type="dxa"/>
            <w:shd w:val="clear" w:color="auto" w:fill="auto"/>
          </w:tcPr>
          <w:p w14:paraId="711969CD" w14:textId="77777777" w:rsidR="008F3756" w:rsidRPr="008F3756" w:rsidRDefault="008F3756" w:rsidP="008F3756">
            <w:pPr>
              <w:jc w:val="center"/>
              <w:rPr>
                <w:rFonts w:ascii="Arial" w:hAnsi="Arial" w:cs="Arial"/>
              </w:rPr>
            </w:pPr>
            <w:r w:rsidRPr="008F3756">
              <w:rPr>
                <w:rFonts w:ascii="Arial" w:hAnsi="Arial" w:cs="Arial"/>
                <w:b/>
                <w:bCs/>
              </w:rPr>
              <w:t>Nov07-Oct08</w:t>
            </w:r>
          </w:p>
        </w:tc>
      </w:tr>
      <w:tr w:rsidR="008F3756" w:rsidRPr="00694BB5" w14:paraId="751C354E" w14:textId="77777777">
        <w:trPr>
          <w:tblCellSpacing w:w="20" w:type="dxa"/>
        </w:trPr>
        <w:tc>
          <w:tcPr>
            <w:tcW w:w="1636" w:type="dxa"/>
            <w:shd w:val="clear" w:color="auto" w:fill="auto"/>
          </w:tcPr>
          <w:p w14:paraId="5BB1C01C" w14:textId="77777777" w:rsidR="008F3756" w:rsidRPr="008F3756" w:rsidRDefault="008F3756" w:rsidP="006658FE">
            <w:pPr>
              <w:rPr>
                <w:rFonts w:ascii="Arial" w:hAnsi="Arial" w:cs="Arial"/>
              </w:rPr>
            </w:pPr>
            <w:r w:rsidRPr="008F3756">
              <w:rPr>
                <w:rFonts w:ascii="Arial" w:hAnsi="Arial" w:cs="Arial"/>
              </w:rPr>
              <w:t>Position</w:t>
            </w:r>
          </w:p>
        </w:tc>
        <w:tc>
          <w:tcPr>
            <w:tcW w:w="8640" w:type="dxa"/>
            <w:gridSpan w:val="2"/>
            <w:shd w:val="clear" w:color="auto" w:fill="auto"/>
          </w:tcPr>
          <w:p w14:paraId="4D23E530" w14:textId="77777777" w:rsidR="008F3756" w:rsidRPr="008F3756" w:rsidRDefault="008F3756" w:rsidP="006658FE">
            <w:pPr>
              <w:rPr>
                <w:rFonts w:ascii="Arial" w:hAnsi="Arial" w:cs="Arial"/>
              </w:rPr>
            </w:pPr>
            <w:r w:rsidRPr="008F3756">
              <w:rPr>
                <w:rFonts w:ascii="Arial" w:hAnsi="Arial" w:cs="Arial"/>
              </w:rPr>
              <w:t>Business Systems Analyst</w:t>
            </w:r>
          </w:p>
        </w:tc>
      </w:tr>
      <w:tr w:rsidR="008F3756" w:rsidRPr="00694BB5" w14:paraId="7EA09DFF" w14:textId="77777777">
        <w:trPr>
          <w:tblCellSpacing w:w="20" w:type="dxa"/>
        </w:trPr>
        <w:tc>
          <w:tcPr>
            <w:tcW w:w="1636" w:type="dxa"/>
            <w:shd w:val="clear" w:color="auto" w:fill="auto"/>
          </w:tcPr>
          <w:p w14:paraId="5635ED7E" w14:textId="77777777" w:rsidR="008F3756" w:rsidRPr="008F3756" w:rsidRDefault="008F3756" w:rsidP="006658FE">
            <w:pPr>
              <w:rPr>
                <w:rFonts w:ascii="Arial" w:hAnsi="Arial" w:cs="Arial"/>
              </w:rPr>
            </w:pPr>
            <w:r w:rsidRPr="008F3756">
              <w:rPr>
                <w:rFonts w:ascii="Arial" w:hAnsi="Arial" w:cs="Arial"/>
              </w:rPr>
              <w:t>Applications</w:t>
            </w:r>
          </w:p>
        </w:tc>
        <w:tc>
          <w:tcPr>
            <w:tcW w:w="8640" w:type="dxa"/>
            <w:gridSpan w:val="2"/>
            <w:shd w:val="clear" w:color="auto" w:fill="auto"/>
          </w:tcPr>
          <w:p w14:paraId="6DE4D3DC" w14:textId="77777777" w:rsidR="008F3756" w:rsidRPr="008F3756" w:rsidRDefault="008F3756" w:rsidP="006658FE">
            <w:pPr>
              <w:rPr>
                <w:rFonts w:ascii="Arial" w:hAnsi="Arial" w:cs="Arial"/>
              </w:rPr>
            </w:pPr>
            <w:r w:rsidRPr="008F3756">
              <w:rPr>
                <w:rFonts w:ascii="Arial" w:hAnsi="Arial" w:cs="Arial"/>
              </w:rPr>
              <w:t xml:space="preserve">Implementation of Micro Focus Mainframe Express (MFEEE) across the RBS Group, a mainframe COBOL CICS DB2 productivity development tool run on the Windows Server / PC platform. </w:t>
            </w:r>
          </w:p>
        </w:tc>
      </w:tr>
      <w:tr w:rsidR="00472ED6" w:rsidRPr="00694BB5" w14:paraId="418B8421" w14:textId="77777777">
        <w:trPr>
          <w:tblCellSpacing w:w="20" w:type="dxa"/>
        </w:trPr>
        <w:tc>
          <w:tcPr>
            <w:tcW w:w="1636" w:type="dxa"/>
            <w:shd w:val="clear" w:color="auto" w:fill="auto"/>
          </w:tcPr>
          <w:p w14:paraId="72DA423C" w14:textId="77777777" w:rsidR="00472ED6" w:rsidRPr="008F3756" w:rsidRDefault="00472ED6" w:rsidP="006658FE">
            <w:pPr>
              <w:rPr>
                <w:rFonts w:ascii="Arial" w:hAnsi="Arial" w:cs="Arial"/>
              </w:rPr>
            </w:pPr>
            <w:r w:rsidRPr="008F3756">
              <w:rPr>
                <w:rFonts w:ascii="Arial" w:hAnsi="Arial" w:cs="Arial"/>
              </w:rPr>
              <w:t>Responsibilities</w:t>
            </w:r>
          </w:p>
        </w:tc>
        <w:tc>
          <w:tcPr>
            <w:tcW w:w="8640" w:type="dxa"/>
            <w:gridSpan w:val="2"/>
            <w:shd w:val="clear" w:color="auto" w:fill="auto"/>
          </w:tcPr>
          <w:p w14:paraId="3A2BE8B7" w14:textId="77777777" w:rsidR="00472ED6" w:rsidRPr="008F3756" w:rsidRDefault="00FD1EEB" w:rsidP="008F3756">
            <w:pPr>
              <w:pStyle w:val="Header"/>
              <w:tabs>
                <w:tab w:val="clear" w:pos="4153"/>
                <w:tab w:val="clear" w:pos="8306"/>
              </w:tabs>
              <w:rPr>
                <w:rFonts w:ascii="Arial" w:hAnsi="Arial" w:cs="Arial"/>
              </w:rPr>
            </w:pPr>
            <w:r w:rsidRPr="00FD1EEB">
              <w:rPr>
                <w:rFonts w:ascii="Arial" w:hAnsi="Arial" w:cs="Arial"/>
              </w:rPr>
              <w:t>- Produced comprehensive Business Requirements, as well as Functional and Non-Functional Specifications for various projects.</w:t>
            </w:r>
            <w:r w:rsidRPr="00FD1EEB">
              <w:rPr>
                <w:rFonts w:ascii="Arial" w:hAnsi="Arial" w:cs="Arial"/>
              </w:rPr>
              <w:br/>
              <w:t>- Co-authored technical documentation to ensure clarity and consistency across project deliverables.</w:t>
            </w:r>
            <w:r w:rsidRPr="00FD1EEB">
              <w:rPr>
                <w:rFonts w:ascii="Arial" w:hAnsi="Arial" w:cs="Arial"/>
              </w:rPr>
              <w:br/>
              <w:t xml:space="preserve">- Developed an off-host server development environment </w:t>
            </w:r>
            <w:r w:rsidR="004D4BE7">
              <w:rPr>
                <w:rFonts w:ascii="Arial" w:hAnsi="Arial" w:cs="Arial"/>
              </w:rPr>
              <w:t xml:space="preserve">utilising </w:t>
            </w:r>
            <w:r w:rsidRPr="00FD1EEB">
              <w:rPr>
                <w:rFonts w:ascii="Arial" w:hAnsi="Arial" w:cs="Arial"/>
              </w:rPr>
              <w:t xml:space="preserve"> Citrix technology to enhance operational efficiency.</w:t>
            </w:r>
            <w:r w:rsidRPr="00FD1EEB">
              <w:rPr>
                <w:rFonts w:ascii="Arial" w:hAnsi="Arial" w:cs="Arial"/>
              </w:rPr>
              <w:br/>
              <w:t>- Documented systems to facilitate future expansion and integration of additional data feeds.</w:t>
            </w:r>
            <w:r w:rsidRPr="00FD1EEB">
              <w:rPr>
                <w:rFonts w:ascii="Arial" w:hAnsi="Arial" w:cs="Arial"/>
              </w:rPr>
              <w:br/>
              <w:t>- Provided technical assistance and created documentation for an external training company to support their training initiatives.</w:t>
            </w:r>
            <w:r w:rsidRPr="00FD1EEB">
              <w:rPr>
                <w:rFonts w:ascii="Arial" w:hAnsi="Arial" w:cs="Arial"/>
              </w:rPr>
              <w:br/>
              <w:t>- Established new best practices and procedures for developers transitioning from mainframe systems to modern development environments.</w:t>
            </w:r>
            <w:r w:rsidRPr="00FD1EEB">
              <w:rPr>
                <w:rFonts w:ascii="Arial" w:hAnsi="Arial" w:cs="Arial"/>
              </w:rPr>
              <w:br/>
              <w:t>- Ensured compliance with the Disability Discrimination Act 1995 by validating the usability of installations.</w:t>
            </w:r>
            <w:r w:rsidRPr="00FD1EEB">
              <w:rPr>
                <w:rFonts w:ascii="Arial" w:hAnsi="Arial" w:cs="Arial"/>
              </w:rPr>
              <w:br/>
              <w:t xml:space="preserve">- Created an HTML-based Intranet Wiki to serve as a </w:t>
            </w:r>
            <w:r w:rsidR="004D4BE7">
              <w:rPr>
                <w:rFonts w:ascii="Arial" w:hAnsi="Arial" w:cs="Arial"/>
              </w:rPr>
              <w:t xml:space="preserve">centralised </w:t>
            </w:r>
            <w:r w:rsidRPr="00FD1EEB">
              <w:rPr>
                <w:rFonts w:ascii="Arial" w:hAnsi="Arial" w:cs="Arial"/>
              </w:rPr>
              <w:t xml:space="preserve"> resource hub for installation-related information.</w:t>
            </w:r>
          </w:p>
        </w:tc>
      </w:tr>
      <w:tr w:rsidR="00472ED6" w:rsidRPr="00694BB5" w14:paraId="0A2277A1" w14:textId="77777777">
        <w:trPr>
          <w:tblCellSpacing w:w="20" w:type="dxa"/>
        </w:trPr>
        <w:tc>
          <w:tcPr>
            <w:tcW w:w="1636" w:type="dxa"/>
            <w:shd w:val="clear" w:color="auto" w:fill="auto"/>
          </w:tcPr>
          <w:p w14:paraId="2058C30D" w14:textId="77777777" w:rsidR="00472ED6" w:rsidRPr="008F3756" w:rsidRDefault="00472ED6" w:rsidP="006658FE">
            <w:pPr>
              <w:rPr>
                <w:rFonts w:ascii="Arial" w:hAnsi="Arial" w:cs="Arial"/>
              </w:rPr>
            </w:pPr>
            <w:r w:rsidRPr="008F3756">
              <w:rPr>
                <w:rFonts w:ascii="Arial" w:hAnsi="Arial" w:cs="Arial"/>
              </w:rPr>
              <w:t>Achievements</w:t>
            </w:r>
          </w:p>
        </w:tc>
        <w:tc>
          <w:tcPr>
            <w:tcW w:w="8640" w:type="dxa"/>
            <w:gridSpan w:val="2"/>
            <w:shd w:val="clear" w:color="auto" w:fill="auto"/>
          </w:tcPr>
          <w:p w14:paraId="083F9421" w14:textId="77777777" w:rsidR="00472ED6" w:rsidRPr="008F3756" w:rsidRDefault="00347A2E" w:rsidP="006658FE">
            <w:pPr>
              <w:rPr>
                <w:rFonts w:ascii="Arial" w:hAnsi="Arial" w:cs="Arial"/>
              </w:rPr>
            </w:pPr>
            <w:r w:rsidRPr="00347A2E">
              <w:rPr>
                <w:rFonts w:ascii="Arial" w:hAnsi="Arial" w:cs="Arial"/>
              </w:rPr>
              <w:t xml:space="preserve">Successfully delivered a high-impact project within budget and ahead of schedule, demonstrating strong project management and </w:t>
            </w:r>
            <w:r w:rsidR="00A96F6F">
              <w:rPr>
                <w:rFonts w:ascii="Arial" w:hAnsi="Arial" w:cs="Arial"/>
              </w:rPr>
              <w:t xml:space="preserve">organisational </w:t>
            </w:r>
            <w:r w:rsidR="00A96F6F" w:rsidRPr="00347A2E">
              <w:rPr>
                <w:rFonts w:ascii="Arial" w:hAnsi="Arial" w:cs="Arial"/>
              </w:rPr>
              <w:t>skills</w:t>
            </w:r>
            <w:r w:rsidRPr="00347A2E">
              <w:rPr>
                <w:rFonts w:ascii="Arial" w:hAnsi="Arial" w:cs="Arial"/>
              </w:rPr>
              <w:t>.</w:t>
            </w:r>
          </w:p>
        </w:tc>
      </w:tr>
    </w:tbl>
    <w:p w14:paraId="67541375" w14:textId="77777777" w:rsidR="007F0E23" w:rsidRDefault="007F0E23" w:rsidP="008F3756">
      <w:pPr>
        <w:pStyle w:val="BalloonText"/>
        <w:rPr>
          <w:rFonts w:ascii="Arial Black" w:hAnsi="Arial Black" w:cs="Arial Black"/>
          <w:sz w:val="20"/>
          <w:szCs w:val="20"/>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00" w:firstRow="0" w:lastRow="0" w:firstColumn="0" w:lastColumn="0" w:noHBand="0" w:noVBand="0"/>
      </w:tblPr>
      <w:tblGrid>
        <w:gridCol w:w="1696"/>
        <w:gridCol w:w="6792"/>
        <w:gridCol w:w="1703"/>
      </w:tblGrid>
      <w:tr w:rsidR="008F3756" w:rsidRPr="00694BB5" w14:paraId="5E0C617D" w14:textId="77777777">
        <w:trPr>
          <w:tblCellSpacing w:w="20" w:type="dxa"/>
        </w:trPr>
        <w:tc>
          <w:tcPr>
            <w:tcW w:w="1636" w:type="dxa"/>
            <w:shd w:val="clear" w:color="auto" w:fill="auto"/>
          </w:tcPr>
          <w:p w14:paraId="1F7B63A5" w14:textId="77777777" w:rsidR="008F3756" w:rsidRPr="008F3756" w:rsidRDefault="008F3756" w:rsidP="006658FE">
            <w:pPr>
              <w:rPr>
                <w:rFonts w:ascii="Arial" w:hAnsi="Arial" w:cs="Arial"/>
              </w:rPr>
            </w:pPr>
            <w:r w:rsidRPr="008F3756">
              <w:rPr>
                <w:rFonts w:ascii="Arial" w:hAnsi="Arial" w:cs="Arial"/>
              </w:rPr>
              <w:t>Company</w:t>
            </w:r>
          </w:p>
        </w:tc>
        <w:tc>
          <w:tcPr>
            <w:tcW w:w="6932" w:type="dxa"/>
            <w:shd w:val="clear" w:color="auto" w:fill="auto"/>
          </w:tcPr>
          <w:p w14:paraId="5BAA793F" w14:textId="77777777" w:rsidR="008F3756" w:rsidRPr="008F3756" w:rsidRDefault="008F3756" w:rsidP="009218B0">
            <w:pPr>
              <w:rPr>
                <w:rFonts w:ascii="Arial" w:hAnsi="Arial" w:cs="Arial"/>
                <w:b/>
                <w:bCs/>
              </w:rPr>
            </w:pPr>
            <w:r w:rsidRPr="008F3756">
              <w:rPr>
                <w:rFonts w:ascii="Arial" w:hAnsi="Arial" w:cs="Arial"/>
                <w:b/>
                <w:bCs/>
              </w:rPr>
              <w:t>Bank of Santander</w:t>
            </w:r>
          </w:p>
        </w:tc>
        <w:tc>
          <w:tcPr>
            <w:tcW w:w="1668" w:type="dxa"/>
            <w:shd w:val="clear" w:color="auto" w:fill="auto"/>
          </w:tcPr>
          <w:p w14:paraId="35FA4A97" w14:textId="77777777" w:rsidR="008F3756" w:rsidRPr="008F3756" w:rsidRDefault="008F3756" w:rsidP="008F3756">
            <w:pPr>
              <w:jc w:val="center"/>
              <w:rPr>
                <w:rFonts w:ascii="Arial" w:hAnsi="Arial" w:cs="Arial"/>
              </w:rPr>
            </w:pPr>
            <w:r w:rsidRPr="008F3756">
              <w:rPr>
                <w:rFonts w:ascii="Arial" w:hAnsi="Arial" w:cs="Arial"/>
                <w:b/>
                <w:bCs/>
              </w:rPr>
              <w:t>Jun07-Nov07</w:t>
            </w:r>
          </w:p>
        </w:tc>
      </w:tr>
      <w:tr w:rsidR="008F3756" w:rsidRPr="00694BB5" w14:paraId="66A0280D" w14:textId="77777777">
        <w:trPr>
          <w:tblCellSpacing w:w="20" w:type="dxa"/>
        </w:trPr>
        <w:tc>
          <w:tcPr>
            <w:tcW w:w="1636" w:type="dxa"/>
            <w:shd w:val="clear" w:color="auto" w:fill="auto"/>
          </w:tcPr>
          <w:p w14:paraId="1C04E210" w14:textId="77777777" w:rsidR="008F3756" w:rsidRPr="008F3756" w:rsidRDefault="008F3756" w:rsidP="006658FE">
            <w:pPr>
              <w:rPr>
                <w:rFonts w:ascii="Arial" w:hAnsi="Arial" w:cs="Arial"/>
              </w:rPr>
            </w:pPr>
            <w:r w:rsidRPr="008F3756">
              <w:rPr>
                <w:rFonts w:ascii="Arial" w:hAnsi="Arial" w:cs="Arial"/>
              </w:rPr>
              <w:t>Position</w:t>
            </w:r>
          </w:p>
        </w:tc>
        <w:tc>
          <w:tcPr>
            <w:tcW w:w="8640" w:type="dxa"/>
            <w:gridSpan w:val="2"/>
            <w:shd w:val="clear" w:color="auto" w:fill="auto"/>
          </w:tcPr>
          <w:p w14:paraId="026137A3" w14:textId="77777777" w:rsidR="008F3756" w:rsidRPr="008F3756" w:rsidRDefault="008F3756" w:rsidP="006658FE">
            <w:pPr>
              <w:rPr>
                <w:rFonts w:ascii="Arial" w:hAnsi="Arial" w:cs="Arial"/>
              </w:rPr>
            </w:pPr>
            <w:r w:rsidRPr="008F3756">
              <w:rPr>
                <w:rFonts w:ascii="Arial" w:hAnsi="Arial" w:cs="Arial"/>
              </w:rPr>
              <w:t>Technical Analyst</w:t>
            </w:r>
          </w:p>
        </w:tc>
      </w:tr>
      <w:tr w:rsidR="008F3756" w:rsidRPr="00694BB5" w14:paraId="2F7537D0" w14:textId="77777777">
        <w:trPr>
          <w:tblCellSpacing w:w="20" w:type="dxa"/>
        </w:trPr>
        <w:tc>
          <w:tcPr>
            <w:tcW w:w="1636" w:type="dxa"/>
            <w:shd w:val="clear" w:color="auto" w:fill="auto"/>
          </w:tcPr>
          <w:p w14:paraId="292D71A3" w14:textId="77777777" w:rsidR="008F3756" w:rsidRPr="008F3756" w:rsidRDefault="008F3756" w:rsidP="006658FE">
            <w:pPr>
              <w:rPr>
                <w:rFonts w:ascii="Arial" w:hAnsi="Arial" w:cs="Arial"/>
              </w:rPr>
            </w:pPr>
            <w:r w:rsidRPr="008F3756">
              <w:rPr>
                <w:rFonts w:ascii="Arial" w:hAnsi="Arial" w:cs="Arial"/>
              </w:rPr>
              <w:t>Applications</w:t>
            </w:r>
          </w:p>
        </w:tc>
        <w:tc>
          <w:tcPr>
            <w:tcW w:w="8640" w:type="dxa"/>
            <w:gridSpan w:val="2"/>
            <w:shd w:val="clear" w:color="auto" w:fill="auto"/>
          </w:tcPr>
          <w:p w14:paraId="4F6D4ECF" w14:textId="77777777" w:rsidR="008F3756" w:rsidRPr="008F3756" w:rsidRDefault="008F3756" w:rsidP="009218B0">
            <w:pPr>
              <w:rPr>
                <w:rFonts w:ascii="Arial" w:hAnsi="Arial" w:cs="Arial"/>
              </w:rPr>
            </w:pPr>
            <w:r w:rsidRPr="008F3756">
              <w:rPr>
                <w:rFonts w:ascii="Arial" w:hAnsi="Arial" w:cs="Arial"/>
              </w:rPr>
              <w:t xml:space="preserve">Maintain and enhance the reconciliation system for Business Banking, Mortgages, Finance loans and secure lending transactions with the </w:t>
            </w:r>
            <w:r w:rsidR="009218B0">
              <w:rPr>
                <w:rFonts w:ascii="Arial" w:hAnsi="Arial" w:cs="Arial"/>
              </w:rPr>
              <w:t>Santander</w:t>
            </w:r>
            <w:r w:rsidRPr="008F3756">
              <w:rPr>
                <w:rFonts w:ascii="Arial" w:hAnsi="Arial" w:cs="Arial"/>
              </w:rPr>
              <w:t xml:space="preserve"> Partenon global banking system. Added new feeds into the system to reconciliation Cahoot Internet banking and Credit card transactions.</w:t>
            </w:r>
          </w:p>
        </w:tc>
      </w:tr>
      <w:tr w:rsidR="00472ED6" w:rsidRPr="00694BB5" w14:paraId="7E2CAC4B" w14:textId="77777777">
        <w:trPr>
          <w:tblCellSpacing w:w="20" w:type="dxa"/>
        </w:trPr>
        <w:tc>
          <w:tcPr>
            <w:tcW w:w="1636" w:type="dxa"/>
            <w:shd w:val="clear" w:color="auto" w:fill="auto"/>
          </w:tcPr>
          <w:p w14:paraId="3EEAED85" w14:textId="77777777" w:rsidR="00472ED6" w:rsidRPr="008F3756" w:rsidRDefault="00472ED6" w:rsidP="006658FE">
            <w:pPr>
              <w:rPr>
                <w:rFonts w:ascii="Arial" w:hAnsi="Arial" w:cs="Arial"/>
              </w:rPr>
            </w:pPr>
            <w:r w:rsidRPr="008F3756">
              <w:rPr>
                <w:rFonts w:ascii="Arial" w:hAnsi="Arial" w:cs="Arial"/>
              </w:rPr>
              <w:t>Responsibilities</w:t>
            </w:r>
          </w:p>
        </w:tc>
        <w:tc>
          <w:tcPr>
            <w:tcW w:w="8640" w:type="dxa"/>
            <w:gridSpan w:val="2"/>
            <w:shd w:val="clear" w:color="auto" w:fill="auto"/>
          </w:tcPr>
          <w:p w14:paraId="55A6E1AE" w14:textId="77777777" w:rsidR="00472ED6" w:rsidRPr="008F3756" w:rsidRDefault="00B52DB5" w:rsidP="008F3756">
            <w:pPr>
              <w:pStyle w:val="Header"/>
              <w:tabs>
                <w:tab w:val="clear" w:pos="4153"/>
                <w:tab w:val="clear" w:pos="8306"/>
              </w:tabs>
              <w:rPr>
                <w:rFonts w:ascii="Arial" w:hAnsi="Arial" w:cs="Arial"/>
              </w:rPr>
            </w:pPr>
            <w:r w:rsidRPr="00B52DB5">
              <w:rPr>
                <w:rFonts w:ascii="Arial" w:hAnsi="Arial" w:cs="Arial"/>
              </w:rPr>
              <w:t xml:space="preserve">- </w:t>
            </w:r>
            <w:r w:rsidRPr="00B52DB5">
              <w:rPr>
                <w:rFonts w:ascii="Arial" w:hAnsi="Arial" w:cs="Arial"/>
                <w:b/>
                <w:bCs/>
              </w:rPr>
              <w:t>System Streamlining:</w:t>
            </w:r>
            <w:r w:rsidRPr="00B52DB5">
              <w:rPr>
                <w:rFonts w:ascii="Arial" w:hAnsi="Arial" w:cs="Arial"/>
              </w:rPr>
              <w:t xml:space="preserve"> Divided the system into distinct job streams to enhance processing efficiency and support capabilities.</w:t>
            </w:r>
            <w:r w:rsidRPr="00B52DB5">
              <w:rPr>
                <w:rFonts w:ascii="Arial" w:hAnsi="Arial" w:cs="Arial"/>
              </w:rPr>
              <w:br/>
              <w:t xml:space="preserve">- </w:t>
            </w:r>
            <w:r w:rsidRPr="00B52DB5">
              <w:rPr>
                <w:rFonts w:ascii="Arial" w:hAnsi="Arial" w:cs="Arial"/>
                <w:b/>
                <w:bCs/>
              </w:rPr>
              <w:t>Reporting:</w:t>
            </w:r>
            <w:r w:rsidRPr="00B52DB5">
              <w:rPr>
                <w:rFonts w:ascii="Arial" w:hAnsi="Arial" w:cs="Arial"/>
              </w:rPr>
              <w:t xml:space="preserve"> Generated ad-hoc reports tailored to the specific needs of business users, facilitating informed decision-making.</w:t>
            </w:r>
            <w:r w:rsidRPr="00B52DB5">
              <w:rPr>
                <w:rFonts w:ascii="Arial" w:hAnsi="Arial" w:cs="Arial"/>
              </w:rPr>
              <w:br/>
              <w:t xml:space="preserve">- </w:t>
            </w:r>
            <w:r w:rsidRPr="00B52DB5">
              <w:rPr>
                <w:rFonts w:ascii="Arial" w:hAnsi="Arial" w:cs="Arial"/>
                <w:b/>
                <w:bCs/>
              </w:rPr>
              <w:t>Integration of New Feeds:</w:t>
            </w:r>
            <w:r w:rsidRPr="00B52DB5">
              <w:rPr>
                <w:rFonts w:ascii="Arial" w:hAnsi="Arial" w:cs="Arial"/>
              </w:rPr>
              <w:t xml:space="preserve"> Successfully integrated new Cahoot feeds into the system, ensuring seamless data flow and functionality.</w:t>
            </w:r>
            <w:r w:rsidRPr="00B52DB5">
              <w:rPr>
                <w:rFonts w:ascii="Arial" w:hAnsi="Arial" w:cs="Arial"/>
              </w:rPr>
              <w:br/>
              <w:t xml:space="preserve">- </w:t>
            </w:r>
            <w:r w:rsidRPr="00B52DB5">
              <w:rPr>
                <w:rFonts w:ascii="Arial" w:hAnsi="Arial" w:cs="Arial"/>
                <w:b/>
                <w:bCs/>
              </w:rPr>
              <w:t>Documentation:</w:t>
            </w:r>
            <w:r w:rsidRPr="00B52DB5">
              <w:rPr>
                <w:rFonts w:ascii="Arial" w:hAnsi="Arial" w:cs="Arial"/>
              </w:rPr>
              <w:t xml:space="preserve"> Developed comprehensive documentation for the system to support future expansion and integration of additional feeds.</w:t>
            </w:r>
          </w:p>
        </w:tc>
      </w:tr>
      <w:tr w:rsidR="00472ED6" w:rsidRPr="00694BB5" w14:paraId="622F9B87" w14:textId="77777777">
        <w:trPr>
          <w:tblCellSpacing w:w="20" w:type="dxa"/>
        </w:trPr>
        <w:tc>
          <w:tcPr>
            <w:tcW w:w="1636" w:type="dxa"/>
            <w:shd w:val="clear" w:color="auto" w:fill="auto"/>
          </w:tcPr>
          <w:p w14:paraId="12DAC285" w14:textId="77777777" w:rsidR="00472ED6" w:rsidRPr="008F3756" w:rsidRDefault="00472ED6" w:rsidP="006658FE">
            <w:pPr>
              <w:rPr>
                <w:rFonts w:ascii="Arial" w:hAnsi="Arial" w:cs="Arial"/>
              </w:rPr>
            </w:pPr>
            <w:r w:rsidRPr="008F3756">
              <w:rPr>
                <w:rFonts w:ascii="Arial" w:hAnsi="Arial" w:cs="Arial"/>
              </w:rPr>
              <w:t>Achievements</w:t>
            </w:r>
          </w:p>
        </w:tc>
        <w:tc>
          <w:tcPr>
            <w:tcW w:w="8640" w:type="dxa"/>
            <w:gridSpan w:val="2"/>
            <w:shd w:val="clear" w:color="auto" w:fill="auto"/>
          </w:tcPr>
          <w:p w14:paraId="6D6512CC" w14:textId="77777777" w:rsidR="000A5E3E" w:rsidRPr="000A5E3E" w:rsidRDefault="000A5E3E" w:rsidP="000A5E3E">
            <w:pPr>
              <w:rPr>
                <w:rFonts w:ascii="Arial" w:hAnsi="Arial" w:cs="Arial"/>
              </w:rPr>
            </w:pPr>
            <w:r w:rsidRPr="000A5E3E">
              <w:rPr>
                <w:rFonts w:ascii="Arial" w:hAnsi="Arial" w:cs="Arial"/>
              </w:rPr>
              <w:t>- Successfully delivered the project within the established timeline and budget constraints.</w:t>
            </w:r>
          </w:p>
          <w:p w14:paraId="598F1BF0" w14:textId="77777777" w:rsidR="00472ED6" w:rsidRPr="008F3756" w:rsidRDefault="000A5E3E" w:rsidP="000A5E3E">
            <w:pPr>
              <w:rPr>
                <w:rFonts w:ascii="Arial" w:hAnsi="Arial" w:cs="Arial"/>
              </w:rPr>
            </w:pPr>
            <w:r w:rsidRPr="000A5E3E">
              <w:rPr>
                <w:rFonts w:ascii="Arial" w:hAnsi="Arial" w:cs="Arial"/>
              </w:rPr>
              <w:t>- Developed a solution that not only met but exceeded client expectations, resulting in enhanced satisfaction and potential for future collaboration.</w:t>
            </w:r>
          </w:p>
        </w:tc>
      </w:tr>
    </w:tbl>
    <w:p w14:paraId="576E85F9" w14:textId="77777777" w:rsidR="008F3756" w:rsidRPr="00FD73E9" w:rsidRDefault="008F3756" w:rsidP="008F3756">
      <w:pPr>
        <w:pStyle w:val="BalloonText"/>
        <w:rPr>
          <w:rFonts w:ascii="Arial Black" w:hAnsi="Arial Black" w:cs="Arial Black"/>
          <w:b/>
          <w:sz w:val="20"/>
          <w:szCs w:val="20"/>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00" w:firstRow="0" w:lastRow="0" w:firstColumn="0" w:lastColumn="0" w:noHBand="0" w:noVBand="0"/>
      </w:tblPr>
      <w:tblGrid>
        <w:gridCol w:w="1696"/>
        <w:gridCol w:w="6791"/>
        <w:gridCol w:w="1704"/>
      </w:tblGrid>
      <w:tr w:rsidR="008F3756" w:rsidRPr="00694BB5" w14:paraId="50C29119" w14:textId="77777777">
        <w:trPr>
          <w:tblCellSpacing w:w="20" w:type="dxa"/>
        </w:trPr>
        <w:tc>
          <w:tcPr>
            <w:tcW w:w="1636" w:type="dxa"/>
            <w:shd w:val="clear" w:color="auto" w:fill="auto"/>
          </w:tcPr>
          <w:p w14:paraId="46168BEE" w14:textId="77777777" w:rsidR="008F3756" w:rsidRPr="008F3756" w:rsidRDefault="008F3756" w:rsidP="006658FE">
            <w:pPr>
              <w:rPr>
                <w:rFonts w:ascii="Arial" w:hAnsi="Arial" w:cs="Arial"/>
              </w:rPr>
            </w:pPr>
            <w:r w:rsidRPr="008F3756">
              <w:rPr>
                <w:rFonts w:ascii="Arial" w:hAnsi="Arial" w:cs="Arial"/>
              </w:rPr>
              <w:t>Company</w:t>
            </w:r>
          </w:p>
        </w:tc>
        <w:tc>
          <w:tcPr>
            <w:tcW w:w="6932" w:type="dxa"/>
            <w:shd w:val="clear" w:color="auto" w:fill="auto"/>
          </w:tcPr>
          <w:p w14:paraId="6A030792" w14:textId="77777777" w:rsidR="008F3756" w:rsidRPr="008F3756" w:rsidRDefault="008F3756" w:rsidP="006658FE">
            <w:pPr>
              <w:rPr>
                <w:rFonts w:ascii="Arial" w:hAnsi="Arial" w:cs="Arial"/>
                <w:b/>
                <w:bCs/>
              </w:rPr>
            </w:pPr>
            <w:r w:rsidRPr="008F3756">
              <w:rPr>
                <w:rFonts w:ascii="Arial" w:hAnsi="Arial" w:cs="Arial"/>
                <w:b/>
                <w:bCs/>
              </w:rPr>
              <w:t>Co-operative Insurance (CIS)</w:t>
            </w:r>
          </w:p>
        </w:tc>
        <w:tc>
          <w:tcPr>
            <w:tcW w:w="1668" w:type="dxa"/>
            <w:shd w:val="clear" w:color="auto" w:fill="auto"/>
          </w:tcPr>
          <w:p w14:paraId="11464B47" w14:textId="77777777" w:rsidR="008F3756" w:rsidRPr="008F3756" w:rsidRDefault="008F3756" w:rsidP="008F3756">
            <w:pPr>
              <w:jc w:val="center"/>
              <w:rPr>
                <w:rFonts w:ascii="Arial" w:hAnsi="Arial" w:cs="Arial"/>
              </w:rPr>
            </w:pPr>
            <w:r w:rsidRPr="008F3756">
              <w:rPr>
                <w:rFonts w:ascii="Arial" w:hAnsi="Arial" w:cs="Arial"/>
                <w:b/>
                <w:bCs/>
              </w:rPr>
              <w:t>Feb07-Jun07</w:t>
            </w:r>
          </w:p>
        </w:tc>
      </w:tr>
      <w:tr w:rsidR="008F3756" w:rsidRPr="00694BB5" w14:paraId="22AD74F6" w14:textId="77777777">
        <w:trPr>
          <w:tblCellSpacing w:w="20" w:type="dxa"/>
        </w:trPr>
        <w:tc>
          <w:tcPr>
            <w:tcW w:w="1636" w:type="dxa"/>
            <w:shd w:val="clear" w:color="auto" w:fill="auto"/>
          </w:tcPr>
          <w:p w14:paraId="53454FA9" w14:textId="77777777" w:rsidR="008F3756" w:rsidRPr="008F3756" w:rsidRDefault="008F3756" w:rsidP="006658FE">
            <w:pPr>
              <w:rPr>
                <w:rFonts w:ascii="Arial" w:hAnsi="Arial" w:cs="Arial"/>
              </w:rPr>
            </w:pPr>
            <w:r w:rsidRPr="008F3756">
              <w:rPr>
                <w:rFonts w:ascii="Arial" w:hAnsi="Arial" w:cs="Arial"/>
              </w:rPr>
              <w:lastRenderedPageBreak/>
              <w:t>Position</w:t>
            </w:r>
          </w:p>
        </w:tc>
        <w:tc>
          <w:tcPr>
            <w:tcW w:w="8640" w:type="dxa"/>
            <w:gridSpan w:val="2"/>
            <w:shd w:val="clear" w:color="auto" w:fill="auto"/>
          </w:tcPr>
          <w:p w14:paraId="250DEF99" w14:textId="77777777" w:rsidR="008F3756" w:rsidRPr="008F3756" w:rsidRDefault="008F3756" w:rsidP="006658FE">
            <w:pPr>
              <w:rPr>
                <w:rFonts w:ascii="Arial" w:hAnsi="Arial" w:cs="Arial"/>
              </w:rPr>
            </w:pPr>
            <w:r w:rsidRPr="008F3756">
              <w:rPr>
                <w:rFonts w:ascii="Arial" w:hAnsi="Arial" w:cs="Arial"/>
              </w:rPr>
              <w:t>Business Analyst</w:t>
            </w:r>
            <w:r w:rsidR="00772213">
              <w:rPr>
                <w:rFonts w:ascii="Arial" w:hAnsi="Arial" w:cs="Arial"/>
              </w:rPr>
              <w:t xml:space="preserve"> / Solutions Designer</w:t>
            </w:r>
          </w:p>
        </w:tc>
      </w:tr>
      <w:tr w:rsidR="008F3756" w:rsidRPr="006108DA" w14:paraId="0A2CFA68" w14:textId="77777777">
        <w:trPr>
          <w:trHeight w:val="435"/>
          <w:tblCellSpacing w:w="20" w:type="dxa"/>
        </w:trPr>
        <w:tc>
          <w:tcPr>
            <w:tcW w:w="1636" w:type="dxa"/>
            <w:shd w:val="clear" w:color="auto" w:fill="auto"/>
          </w:tcPr>
          <w:p w14:paraId="736CB391" w14:textId="77777777" w:rsidR="008F3756" w:rsidRPr="008F3756" w:rsidRDefault="008F3756" w:rsidP="006658FE">
            <w:pPr>
              <w:rPr>
                <w:rFonts w:ascii="Arial" w:hAnsi="Arial" w:cs="Arial"/>
              </w:rPr>
            </w:pPr>
            <w:r w:rsidRPr="008F3756">
              <w:rPr>
                <w:rFonts w:ascii="Arial" w:hAnsi="Arial" w:cs="Arial"/>
              </w:rPr>
              <w:t>Applications</w:t>
            </w:r>
          </w:p>
        </w:tc>
        <w:tc>
          <w:tcPr>
            <w:tcW w:w="8640" w:type="dxa"/>
            <w:gridSpan w:val="2"/>
            <w:shd w:val="clear" w:color="auto" w:fill="auto"/>
          </w:tcPr>
          <w:p w14:paraId="2C31B657" w14:textId="77777777" w:rsidR="008F3756" w:rsidRPr="008F3756" w:rsidRDefault="008F3756" w:rsidP="005472EC">
            <w:pPr>
              <w:rPr>
                <w:rFonts w:ascii="Arial" w:hAnsi="Arial" w:cs="Arial"/>
              </w:rPr>
            </w:pPr>
            <w:r w:rsidRPr="008F3756">
              <w:rPr>
                <w:rFonts w:ascii="Arial" w:hAnsi="Arial" w:cs="Arial"/>
              </w:rPr>
              <w:t xml:space="preserve">Designed an online front-end system to </w:t>
            </w:r>
            <w:r w:rsidR="004457D5">
              <w:rPr>
                <w:rFonts w:ascii="Arial" w:hAnsi="Arial" w:cs="Arial"/>
              </w:rPr>
              <w:t>computerise</w:t>
            </w:r>
            <w:r w:rsidRPr="008F3756">
              <w:rPr>
                <w:rFonts w:ascii="Arial" w:hAnsi="Arial" w:cs="Arial"/>
              </w:rPr>
              <w:t xml:space="preserve"> </w:t>
            </w:r>
            <w:r w:rsidR="005472EC">
              <w:rPr>
                <w:rFonts w:ascii="Arial" w:hAnsi="Arial" w:cs="Arial"/>
              </w:rPr>
              <w:t>the ability to endorse</w:t>
            </w:r>
            <w:r w:rsidR="004457D5">
              <w:rPr>
                <w:rFonts w:ascii="Arial" w:hAnsi="Arial" w:cs="Arial"/>
              </w:rPr>
              <w:t xml:space="preserve"> customer </w:t>
            </w:r>
            <w:r w:rsidR="006108DA">
              <w:rPr>
                <w:rFonts w:ascii="Arial" w:hAnsi="Arial" w:cs="Arial"/>
              </w:rPr>
              <w:t>policy details</w:t>
            </w:r>
            <w:r w:rsidRPr="008F3756">
              <w:rPr>
                <w:rFonts w:ascii="Arial" w:hAnsi="Arial" w:cs="Arial"/>
              </w:rPr>
              <w:t>.</w:t>
            </w:r>
          </w:p>
        </w:tc>
      </w:tr>
      <w:tr w:rsidR="00472ED6" w:rsidRPr="00694BB5" w14:paraId="051FDFD8" w14:textId="77777777">
        <w:trPr>
          <w:tblCellSpacing w:w="20" w:type="dxa"/>
        </w:trPr>
        <w:tc>
          <w:tcPr>
            <w:tcW w:w="1636" w:type="dxa"/>
            <w:shd w:val="clear" w:color="auto" w:fill="auto"/>
          </w:tcPr>
          <w:p w14:paraId="7A8F103D" w14:textId="77777777" w:rsidR="00472ED6" w:rsidRPr="008F3756" w:rsidRDefault="00472ED6" w:rsidP="006658FE">
            <w:pPr>
              <w:rPr>
                <w:rFonts w:ascii="Arial" w:hAnsi="Arial" w:cs="Arial"/>
              </w:rPr>
            </w:pPr>
            <w:r w:rsidRPr="008F3756">
              <w:rPr>
                <w:rFonts w:ascii="Arial" w:hAnsi="Arial" w:cs="Arial"/>
              </w:rPr>
              <w:t>Responsibilities</w:t>
            </w:r>
          </w:p>
        </w:tc>
        <w:tc>
          <w:tcPr>
            <w:tcW w:w="8640" w:type="dxa"/>
            <w:gridSpan w:val="2"/>
            <w:shd w:val="clear" w:color="auto" w:fill="auto"/>
          </w:tcPr>
          <w:p w14:paraId="5D6EF7A8" w14:textId="77777777" w:rsidR="00472ED6" w:rsidRPr="008F3756" w:rsidRDefault="002E33A2" w:rsidP="006658FE">
            <w:pPr>
              <w:rPr>
                <w:rFonts w:ascii="Arial" w:hAnsi="Arial" w:cs="Arial"/>
              </w:rPr>
            </w:pPr>
            <w:r w:rsidRPr="002E33A2">
              <w:rPr>
                <w:rFonts w:ascii="Arial" w:hAnsi="Arial" w:cs="Arial"/>
              </w:rPr>
              <w:t>- Facilitated workshops and conducted face-to-face meetings with stakeholders to gather and clarify business requirements.</w:t>
            </w:r>
            <w:r w:rsidRPr="002E33A2">
              <w:rPr>
                <w:rFonts w:ascii="Arial" w:hAnsi="Arial" w:cs="Arial"/>
              </w:rPr>
              <w:br/>
              <w:t>- Developed comprehensive Business Requirements Documents (BRDs) to outline project objectives and specifications.</w:t>
            </w:r>
            <w:r w:rsidRPr="002E33A2">
              <w:rPr>
                <w:rFonts w:ascii="Arial" w:hAnsi="Arial" w:cs="Arial"/>
              </w:rPr>
              <w:br/>
              <w:t>- Created detailed Functional Design Documentation for both online and batch processing components, ensuring alignment with business needs.</w:t>
            </w:r>
            <w:r w:rsidRPr="002E33A2">
              <w:rPr>
                <w:rFonts w:ascii="Arial" w:hAnsi="Arial" w:cs="Arial"/>
              </w:rPr>
              <w:br/>
              <w:t>- Compiled and maintained all technical documentation related to functional and database designs to support project transparency and knowledge sharing.</w:t>
            </w:r>
            <w:r w:rsidRPr="002E33A2">
              <w:rPr>
                <w:rFonts w:ascii="Arial" w:hAnsi="Arial" w:cs="Arial"/>
              </w:rPr>
              <w:br/>
              <w:t xml:space="preserve">- </w:t>
            </w:r>
            <w:r w:rsidR="004D4BE7">
              <w:rPr>
                <w:rFonts w:ascii="Arial" w:hAnsi="Arial" w:cs="Arial"/>
              </w:rPr>
              <w:t>Utilis</w:t>
            </w:r>
            <w:r w:rsidRPr="002E33A2">
              <w:rPr>
                <w:rFonts w:ascii="Arial" w:hAnsi="Arial" w:cs="Arial"/>
              </w:rPr>
              <w:t>ed Test Director to establish and manage system test scripts, ensuring thorough testing of software components.</w:t>
            </w:r>
            <w:r w:rsidRPr="002E33A2">
              <w:rPr>
                <w:rFonts w:ascii="Arial" w:hAnsi="Arial" w:cs="Arial"/>
              </w:rPr>
              <w:br/>
              <w:t>- Collaborated closely with the programming team during the development phase, providing guidance and support to address technical challenges.</w:t>
            </w:r>
            <w:r w:rsidRPr="002E33A2">
              <w:rPr>
                <w:rFonts w:ascii="Arial" w:hAnsi="Arial" w:cs="Arial"/>
              </w:rPr>
              <w:br/>
              <w:t>- Authored formal documentation to request resources from cross-functional departments and facilitate the progression of software components into production.</w:t>
            </w:r>
          </w:p>
        </w:tc>
      </w:tr>
      <w:tr w:rsidR="00472ED6" w:rsidRPr="00694BB5" w14:paraId="36B964CF" w14:textId="77777777">
        <w:trPr>
          <w:tblCellSpacing w:w="20" w:type="dxa"/>
        </w:trPr>
        <w:tc>
          <w:tcPr>
            <w:tcW w:w="1636" w:type="dxa"/>
            <w:shd w:val="clear" w:color="auto" w:fill="auto"/>
          </w:tcPr>
          <w:p w14:paraId="32DB25F4" w14:textId="77777777" w:rsidR="00472ED6" w:rsidRPr="008F3756" w:rsidRDefault="00472ED6" w:rsidP="006658FE">
            <w:pPr>
              <w:rPr>
                <w:rFonts w:ascii="Arial" w:hAnsi="Arial" w:cs="Arial"/>
              </w:rPr>
            </w:pPr>
            <w:r w:rsidRPr="008F3756">
              <w:rPr>
                <w:rFonts w:ascii="Arial" w:hAnsi="Arial" w:cs="Arial"/>
              </w:rPr>
              <w:t>Achievements</w:t>
            </w:r>
          </w:p>
        </w:tc>
        <w:tc>
          <w:tcPr>
            <w:tcW w:w="8640" w:type="dxa"/>
            <w:gridSpan w:val="2"/>
            <w:shd w:val="clear" w:color="auto" w:fill="auto"/>
          </w:tcPr>
          <w:p w14:paraId="1C4BDC3B" w14:textId="77777777" w:rsidR="002D375E" w:rsidRPr="002D375E" w:rsidRDefault="002D375E" w:rsidP="002D375E">
            <w:pPr>
              <w:rPr>
                <w:rFonts w:ascii="Arial" w:hAnsi="Arial" w:cs="Arial"/>
              </w:rPr>
            </w:pPr>
            <w:r w:rsidRPr="002D375E">
              <w:rPr>
                <w:rFonts w:ascii="Arial" w:hAnsi="Arial" w:cs="Arial"/>
              </w:rPr>
              <w:t>- Successfully delivered the project on schedule, ensuring adherence to timelines and budget constraints.</w:t>
            </w:r>
          </w:p>
          <w:p w14:paraId="254C8E10" w14:textId="77777777" w:rsidR="002D375E" w:rsidRPr="002D375E" w:rsidRDefault="002D375E" w:rsidP="002D375E">
            <w:pPr>
              <w:rPr>
                <w:rFonts w:ascii="Arial" w:hAnsi="Arial" w:cs="Arial"/>
              </w:rPr>
            </w:pPr>
            <w:r w:rsidRPr="002D375E">
              <w:rPr>
                <w:rFonts w:ascii="Arial" w:hAnsi="Arial" w:cs="Arial"/>
              </w:rPr>
              <w:t>- Achieved significant cost savings and enhanced accuracy through the effective implementation of the project.</w:t>
            </w:r>
          </w:p>
          <w:p w14:paraId="04F2D25C" w14:textId="77777777" w:rsidR="002D375E" w:rsidRPr="002D375E" w:rsidRDefault="002D375E" w:rsidP="002D375E">
            <w:pPr>
              <w:rPr>
                <w:rFonts w:ascii="Arial" w:hAnsi="Arial" w:cs="Arial"/>
              </w:rPr>
            </w:pPr>
            <w:r w:rsidRPr="002D375E">
              <w:rPr>
                <w:rFonts w:ascii="Arial" w:hAnsi="Arial" w:cs="Arial"/>
              </w:rPr>
              <w:t>- Developed a solution that exceeded client expectations in terms of elegance and future-proofing, demonstrating innovative problem-solving skills.</w:t>
            </w:r>
          </w:p>
          <w:p w14:paraId="727CBF07" w14:textId="77777777" w:rsidR="00472ED6" w:rsidRPr="008F3756" w:rsidRDefault="002D375E" w:rsidP="002D375E">
            <w:pPr>
              <w:rPr>
                <w:rFonts w:ascii="Arial" w:hAnsi="Arial" w:cs="Arial"/>
              </w:rPr>
            </w:pPr>
            <w:r w:rsidRPr="002D375E">
              <w:rPr>
                <w:rFonts w:ascii="Arial" w:hAnsi="Arial" w:cs="Arial"/>
              </w:rPr>
              <w:t>- Received a commendation from the project manager, who provided a glowing reference and recommendation to the agency, highlighting the project's success and impact.</w:t>
            </w:r>
          </w:p>
        </w:tc>
      </w:tr>
    </w:tbl>
    <w:p w14:paraId="015D1705" w14:textId="77777777" w:rsidR="008F3756" w:rsidRPr="0013700F" w:rsidRDefault="008F3756" w:rsidP="008F3756">
      <w:pPr>
        <w:pStyle w:val="BalloonText"/>
        <w:rPr>
          <w:rFonts w:ascii="Arial Black" w:hAnsi="Arial Black" w:cs="Arial Black"/>
          <w:sz w:val="20"/>
          <w:szCs w:val="20"/>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00" w:firstRow="0" w:lastRow="0" w:firstColumn="0" w:lastColumn="0" w:noHBand="0" w:noVBand="0"/>
      </w:tblPr>
      <w:tblGrid>
        <w:gridCol w:w="1696"/>
        <w:gridCol w:w="6927"/>
        <w:gridCol w:w="1568"/>
      </w:tblGrid>
      <w:tr w:rsidR="008F3756" w:rsidRPr="00694BB5" w14:paraId="65F6E7CF" w14:textId="77777777">
        <w:trPr>
          <w:tblCellSpacing w:w="20" w:type="dxa"/>
        </w:trPr>
        <w:tc>
          <w:tcPr>
            <w:tcW w:w="1636" w:type="dxa"/>
            <w:shd w:val="clear" w:color="auto" w:fill="auto"/>
          </w:tcPr>
          <w:p w14:paraId="6B48C8AC" w14:textId="77777777" w:rsidR="008F3756" w:rsidRPr="008F3756" w:rsidRDefault="008F3756" w:rsidP="006658FE">
            <w:pPr>
              <w:rPr>
                <w:rFonts w:ascii="Arial" w:hAnsi="Arial" w:cs="Arial"/>
              </w:rPr>
            </w:pPr>
            <w:r w:rsidRPr="008F3756">
              <w:rPr>
                <w:rFonts w:ascii="Arial" w:hAnsi="Arial" w:cs="Arial"/>
                <w:b/>
                <w:bCs/>
              </w:rPr>
              <w:t>Company</w:t>
            </w:r>
          </w:p>
        </w:tc>
        <w:tc>
          <w:tcPr>
            <w:tcW w:w="7074" w:type="dxa"/>
            <w:shd w:val="clear" w:color="auto" w:fill="auto"/>
          </w:tcPr>
          <w:p w14:paraId="62474E9E" w14:textId="77777777" w:rsidR="008F3756" w:rsidRPr="008F3756" w:rsidRDefault="008F3756" w:rsidP="006658FE">
            <w:pPr>
              <w:rPr>
                <w:rFonts w:ascii="Arial" w:hAnsi="Arial" w:cs="Arial"/>
                <w:b/>
                <w:bCs/>
              </w:rPr>
            </w:pPr>
            <w:r w:rsidRPr="008F3756">
              <w:rPr>
                <w:rFonts w:ascii="Arial" w:hAnsi="Arial" w:cs="Arial"/>
                <w:b/>
                <w:bCs/>
              </w:rPr>
              <w:t>Cat Logistics (Caterpillar)</w:t>
            </w:r>
          </w:p>
        </w:tc>
        <w:tc>
          <w:tcPr>
            <w:tcW w:w="1526" w:type="dxa"/>
            <w:shd w:val="clear" w:color="auto" w:fill="auto"/>
          </w:tcPr>
          <w:p w14:paraId="649FEA93" w14:textId="77777777" w:rsidR="008F3756" w:rsidRPr="008F3756" w:rsidRDefault="008F3756" w:rsidP="008F3756">
            <w:pPr>
              <w:jc w:val="center"/>
              <w:rPr>
                <w:rFonts w:ascii="Arial" w:hAnsi="Arial" w:cs="Arial"/>
                <w:b/>
                <w:bCs/>
              </w:rPr>
            </w:pPr>
            <w:r w:rsidRPr="008F3756">
              <w:rPr>
                <w:rFonts w:ascii="Arial" w:hAnsi="Arial" w:cs="Arial"/>
                <w:b/>
                <w:bCs/>
              </w:rPr>
              <w:t>Nov06-Jan07</w:t>
            </w:r>
          </w:p>
        </w:tc>
      </w:tr>
      <w:tr w:rsidR="008F3756" w:rsidRPr="00694BB5" w14:paraId="32D1382E" w14:textId="77777777">
        <w:trPr>
          <w:tblCellSpacing w:w="20" w:type="dxa"/>
        </w:trPr>
        <w:tc>
          <w:tcPr>
            <w:tcW w:w="1636" w:type="dxa"/>
            <w:shd w:val="clear" w:color="auto" w:fill="auto"/>
          </w:tcPr>
          <w:p w14:paraId="4C27EB4E" w14:textId="77777777" w:rsidR="008F3756" w:rsidRPr="008F3756" w:rsidRDefault="008F3756" w:rsidP="006658FE">
            <w:pPr>
              <w:rPr>
                <w:rFonts w:ascii="Arial" w:hAnsi="Arial" w:cs="Arial"/>
              </w:rPr>
            </w:pPr>
            <w:r w:rsidRPr="008F3756">
              <w:rPr>
                <w:rFonts w:ascii="Arial" w:hAnsi="Arial" w:cs="Arial"/>
              </w:rPr>
              <w:t>Position</w:t>
            </w:r>
          </w:p>
        </w:tc>
        <w:tc>
          <w:tcPr>
            <w:tcW w:w="8640" w:type="dxa"/>
            <w:gridSpan w:val="2"/>
            <w:shd w:val="clear" w:color="auto" w:fill="auto"/>
          </w:tcPr>
          <w:p w14:paraId="327AF9E3" w14:textId="77777777" w:rsidR="008F3756" w:rsidRPr="008F3756" w:rsidRDefault="008F3756" w:rsidP="006658FE">
            <w:pPr>
              <w:rPr>
                <w:rFonts w:ascii="Arial" w:hAnsi="Arial" w:cs="Arial"/>
              </w:rPr>
            </w:pPr>
            <w:r w:rsidRPr="008F3756">
              <w:rPr>
                <w:rFonts w:ascii="Arial" w:hAnsi="Arial" w:cs="Arial"/>
              </w:rPr>
              <w:t>Systems Analyst / Programmer</w:t>
            </w:r>
          </w:p>
        </w:tc>
      </w:tr>
      <w:tr w:rsidR="008F3756" w:rsidRPr="00694BB5" w14:paraId="04B962BA" w14:textId="77777777">
        <w:trPr>
          <w:trHeight w:val="435"/>
          <w:tblCellSpacing w:w="20" w:type="dxa"/>
        </w:trPr>
        <w:tc>
          <w:tcPr>
            <w:tcW w:w="1636" w:type="dxa"/>
            <w:shd w:val="clear" w:color="auto" w:fill="auto"/>
          </w:tcPr>
          <w:p w14:paraId="1F6517D3" w14:textId="77777777" w:rsidR="008F3756" w:rsidRPr="008F3756" w:rsidRDefault="008F3756" w:rsidP="006658FE">
            <w:pPr>
              <w:rPr>
                <w:rFonts w:ascii="Arial" w:hAnsi="Arial" w:cs="Arial"/>
              </w:rPr>
            </w:pPr>
            <w:r w:rsidRPr="008F3756">
              <w:rPr>
                <w:rFonts w:ascii="Arial" w:hAnsi="Arial" w:cs="Arial"/>
              </w:rPr>
              <w:t>Applications</w:t>
            </w:r>
          </w:p>
        </w:tc>
        <w:tc>
          <w:tcPr>
            <w:tcW w:w="8640" w:type="dxa"/>
            <w:gridSpan w:val="2"/>
            <w:shd w:val="clear" w:color="auto" w:fill="auto"/>
          </w:tcPr>
          <w:p w14:paraId="044FCEB3" w14:textId="77777777" w:rsidR="008F3756" w:rsidRPr="008F3756" w:rsidRDefault="008F3756" w:rsidP="006658FE">
            <w:pPr>
              <w:rPr>
                <w:rFonts w:ascii="Arial" w:hAnsi="Arial" w:cs="Arial"/>
              </w:rPr>
            </w:pPr>
            <w:r w:rsidRPr="008F3756">
              <w:rPr>
                <w:rFonts w:ascii="Arial" w:hAnsi="Arial" w:cs="Arial"/>
              </w:rPr>
              <w:t xml:space="preserve">Move an existing Purchasing/Invoicing/Warehousing system (POPIMS) from an externally hosted mainframe computer used by Perkins Engines to a mainframe in the </w:t>
            </w:r>
            <w:smartTag w:uri="urn:schemas-microsoft-com:office:smarttags" w:element="country-region">
              <w:smartTag w:uri="urn:schemas-microsoft-com:office:smarttags" w:element="place">
                <w:r w:rsidRPr="008F3756">
                  <w:rPr>
                    <w:rFonts w:ascii="Arial" w:hAnsi="Arial" w:cs="Arial"/>
                  </w:rPr>
                  <w:t>US</w:t>
                </w:r>
              </w:smartTag>
            </w:smartTag>
            <w:r w:rsidRPr="008F3756">
              <w:rPr>
                <w:rFonts w:ascii="Arial" w:hAnsi="Arial" w:cs="Arial"/>
              </w:rPr>
              <w:t xml:space="preserve"> owned by parent company Caterpillar using the </w:t>
            </w:r>
            <w:r w:rsidR="00867982" w:rsidRPr="008F3756">
              <w:rPr>
                <w:rFonts w:ascii="Arial" w:hAnsi="Arial" w:cs="Arial"/>
              </w:rPr>
              <w:t>six-sigma</w:t>
            </w:r>
            <w:r w:rsidRPr="008F3756">
              <w:rPr>
                <w:rFonts w:ascii="Arial" w:hAnsi="Arial" w:cs="Arial"/>
              </w:rPr>
              <w:t xml:space="preserve"> methodology.</w:t>
            </w:r>
          </w:p>
        </w:tc>
      </w:tr>
      <w:tr w:rsidR="00472ED6" w:rsidRPr="00694BB5" w14:paraId="1A21D2F4" w14:textId="77777777">
        <w:trPr>
          <w:tblCellSpacing w:w="20" w:type="dxa"/>
        </w:trPr>
        <w:tc>
          <w:tcPr>
            <w:tcW w:w="1636" w:type="dxa"/>
            <w:shd w:val="clear" w:color="auto" w:fill="auto"/>
          </w:tcPr>
          <w:p w14:paraId="570D27CD" w14:textId="77777777" w:rsidR="00472ED6" w:rsidRPr="008F3756" w:rsidRDefault="00472ED6" w:rsidP="006658FE">
            <w:pPr>
              <w:rPr>
                <w:rFonts w:ascii="Arial" w:hAnsi="Arial" w:cs="Arial"/>
              </w:rPr>
            </w:pPr>
            <w:r w:rsidRPr="008F3756">
              <w:rPr>
                <w:rFonts w:ascii="Arial" w:hAnsi="Arial" w:cs="Arial"/>
              </w:rPr>
              <w:t>Responsibilities</w:t>
            </w:r>
          </w:p>
        </w:tc>
        <w:tc>
          <w:tcPr>
            <w:tcW w:w="8640" w:type="dxa"/>
            <w:gridSpan w:val="2"/>
            <w:shd w:val="clear" w:color="auto" w:fill="auto"/>
          </w:tcPr>
          <w:p w14:paraId="2EBCC016" w14:textId="77777777" w:rsidR="00472ED6" w:rsidRPr="008F3756" w:rsidRDefault="00821837" w:rsidP="006658FE">
            <w:pPr>
              <w:rPr>
                <w:rFonts w:ascii="Arial" w:hAnsi="Arial" w:cs="Arial"/>
              </w:rPr>
            </w:pPr>
            <w:r w:rsidRPr="00821837">
              <w:rPr>
                <w:rFonts w:ascii="Arial" w:hAnsi="Arial" w:cs="Arial"/>
              </w:rPr>
              <w:t>- Converted COBOL IMS/DB2 batch and online programs from COBOL1 to IBM Enterprise COBOL, ensuring compliance with modern coding standards.</w:t>
            </w:r>
            <w:r w:rsidRPr="00821837">
              <w:rPr>
                <w:rFonts w:ascii="Arial" w:hAnsi="Arial" w:cs="Arial"/>
              </w:rPr>
              <w:br/>
              <w:t>- Updated COBOL source code to align with Caterpillar Coding Standards, enhancing maintainability and readability.</w:t>
            </w:r>
            <w:r w:rsidRPr="00821837">
              <w:rPr>
                <w:rFonts w:ascii="Arial" w:hAnsi="Arial" w:cs="Arial"/>
              </w:rPr>
              <w:br/>
              <w:t>- Conducted thorough testing and debugging of online programs to ensure optimal performance and reliability.</w:t>
            </w:r>
            <w:r w:rsidRPr="00821837">
              <w:rPr>
                <w:rFonts w:ascii="Arial" w:hAnsi="Arial" w:cs="Arial"/>
              </w:rPr>
              <w:br/>
              <w:t>- Provided comprehensive debug support to the official Testing team, facilitating efficient issue resolution.</w:t>
            </w:r>
            <w:r w:rsidRPr="00821837">
              <w:rPr>
                <w:rFonts w:ascii="Arial" w:hAnsi="Arial" w:cs="Arial"/>
              </w:rPr>
              <w:br/>
              <w:t>- Developed and documented Test and Production JCL for batch programs in accordance with Caterpillar JCL Standards, ensuring seamless deployment.</w:t>
            </w:r>
            <w:r w:rsidRPr="00821837">
              <w:rPr>
                <w:rFonts w:ascii="Arial" w:hAnsi="Arial" w:cs="Arial"/>
              </w:rPr>
              <w:br/>
              <w:t>- Executed testing and debugging of batch programs to verify functionality and performance.</w:t>
            </w:r>
          </w:p>
        </w:tc>
      </w:tr>
      <w:tr w:rsidR="002D375E" w:rsidRPr="002D375E" w14:paraId="7FD52DA9" w14:textId="77777777">
        <w:trPr>
          <w:tblCellSpacing w:w="20" w:type="dxa"/>
        </w:trPr>
        <w:tc>
          <w:tcPr>
            <w:tcW w:w="1636" w:type="dxa"/>
            <w:shd w:val="clear" w:color="auto" w:fill="auto"/>
          </w:tcPr>
          <w:p w14:paraId="1EA68EA5" w14:textId="77777777" w:rsidR="002D375E" w:rsidRPr="008F3756" w:rsidRDefault="002D375E" w:rsidP="002D375E">
            <w:pPr>
              <w:rPr>
                <w:rFonts w:ascii="Arial" w:hAnsi="Arial" w:cs="Arial"/>
              </w:rPr>
            </w:pPr>
            <w:r w:rsidRPr="008F3756">
              <w:rPr>
                <w:rFonts w:ascii="Arial" w:hAnsi="Arial" w:cs="Arial"/>
              </w:rPr>
              <w:t>Achievements</w:t>
            </w:r>
          </w:p>
        </w:tc>
        <w:tc>
          <w:tcPr>
            <w:tcW w:w="8640" w:type="dxa"/>
            <w:gridSpan w:val="2"/>
            <w:shd w:val="clear" w:color="auto" w:fill="auto"/>
          </w:tcPr>
          <w:p w14:paraId="76BB05A9" w14:textId="77777777" w:rsidR="002D375E" w:rsidRPr="008F3756" w:rsidRDefault="002D375E" w:rsidP="002D375E">
            <w:pPr>
              <w:rPr>
                <w:rFonts w:ascii="Arial" w:hAnsi="Arial" w:cs="Arial"/>
              </w:rPr>
            </w:pPr>
            <w:r w:rsidRPr="002D375E">
              <w:rPr>
                <w:rFonts w:ascii="Arial" w:hAnsi="Arial" w:cs="Arial"/>
              </w:rPr>
              <w:t>Developed and implemented a script that automated key processes, resulting in a 60% reduction in both project time and budget expenditures.</w:t>
            </w:r>
          </w:p>
        </w:tc>
      </w:tr>
    </w:tbl>
    <w:p w14:paraId="3045A39B" w14:textId="77777777" w:rsidR="00D04693" w:rsidRDefault="00D04693" w:rsidP="008F3756">
      <w:pPr>
        <w:pStyle w:val="BalloonText"/>
        <w:rPr>
          <w:rFonts w:ascii="Arial Black" w:hAnsi="Arial Black" w:cs="Arial Black"/>
          <w:sz w:val="20"/>
          <w:szCs w:val="20"/>
        </w:rPr>
      </w:pPr>
    </w:p>
    <w:p w14:paraId="7AA24AD8" w14:textId="77777777" w:rsidR="008F3756" w:rsidRPr="0013700F" w:rsidRDefault="00D04693" w:rsidP="008F3756">
      <w:pPr>
        <w:pStyle w:val="BalloonText"/>
        <w:rPr>
          <w:rFonts w:ascii="Arial Black" w:hAnsi="Arial Black" w:cs="Arial Black"/>
          <w:sz w:val="20"/>
          <w:szCs w:val="20"/>
        </w:rPr>
      </w:pPr>
      <w:r>
        <w:rPr>
          <w:rFonts w:ascii="Arial Black" w:hAnsi="Arial Black" w:cs="Arial Black"/>
          <w:sz w:val="20"/>
          <w:szCs w:val="20"/>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00" w:firstRow="0" w:lastRow="0" w:firstColumn="0" w:lastColumn="0" w:noHBand="0" w:noVBand="0"/>
      </w:tblPr>
      <w:tblGrid>
        <w:gridCol w:w="1696"/>
        <w:gridCol w:w="6929"/>
        <w:gridCol w:w="1566"/>
      </w:tblGrid>
      <w:tr w:rsidR="008F3756" w:rsidRPr="006820D4" w14:paraId="54D96907" w14:textId="77777777">
        <w:trPr>
          <w:tblCellSpacing w:w="20" w:type="dxa"/>
        </w:trPr>
        <w:tc>
          <w:tcPr>
            <w:tcW w:w="1636" w:type="dxa"/>
            <w:shd w:val="clear" w:color="auto" w:fill="auto"/>
          </w:tcPr>
          <w:p w14:paraId="3F1E42FF" w14:textId="77777777" w:rsidR="008F3756" w:rsidRPr="008F3756" w:rsidRDefault="008F3756" w:rsidP="006658FE">
            <w:pPr>
              <w:rPr>
                <w:rFonts w:ascii="Arial" w:hAnsi="Arial" w:cs="Arial"/>
                <w:b/>
              </w:rPr>
            </w:pPr>
            <w:r w:rsidRPr="008F3756">
              <w:rPr>
                <w:rFonts w:ascii="Arial" w:hAnsi="Arial" w:cs="Arial"/>
                <w:b/>
              </w:rPr>
              <w:lastRenderedPageBreak/>
              <w:t>Company</w:t>
            </w:r>
          </w:p>
        </w:tc>
        <w:tc>
          <w:tcPr>
            <w:tcW w:w="7074" w:type="dxa"/>
            <w:shd w:val="clear" w:color="auto" w:fill="auto"/>
          </w:tcPr>
          <w:p w14:paraId="06FCF44D" w14:textId="77777777" w:rsidR="008F3756" w:rsidRPr="008F3756" w:rsidRDefault="008F3756" w:rsidP="006658FE">
            <w:pPr>
              <w:rPr>
                <w:rFonts w:ascii="Arial" w:hAnsi="Arial" w:cs="Arial"/>
                <w:b/>
                <w:bCs/>
              </w:rPr>
            </w:pPr>
            <w:r w:rsidRPr="008F3756">
              <w:rPr>
                <w:rFonts w:ascii="Arial" w:hAnsi="Arial" w:cs="Arial"/>
                <w:b/>
                <w:bCs/>
              </w:rPr>
              <w:t xml:space="preserve">The Royal Bank of </w:t>
            </w:r>
            <w:smartTag w:uri="urn:schemas-microsoft-com:office:smarttags" w:element="country-region">
              <w:smartTag w:uri="urn:schemas-microsoft-com:office:smarttags" w:element="place">
                <w:r w:rsidRPr="008F3756">
                  <w:rPr>
                    <w:rFonts w:ascii="Arial" w:hAnsi="Arial" w:cs="Arial"/>
                    <w:b/>
                    <w:bCs/>
                  </w:rPr>
                  <w:t>Scotland</w:t>
                </w:r>
              </w:smartTag>
            </w:smartTag>
          </w:p>
        </w:tc>
        <w:tc>
          <w:tcPr>
            <w:tcW w:w="1526" w:type="dxa"/>
            <w:shd w:val="clear" w:color="auto" w:fill="auto"/>
          </w:tcPr>
          <w:p w14:paraId="3134E246" w14:textId="77777777" w:rsidR="008F3756" w:rsidRPr="008F3756" w:rsidRDefault="008F3756" w:rsidP="008F3756">
            <w:pPr>
              <w:jc w:val="center"/>
              <w:rPr>
                <w:rFonts w:ascii="Arial" w:hAnsi="Arial" w:cs="Arial"/>
                <w:b/>
              </w:rPr>
            </w:pPr>
            <w:r w:rsidRPr="008F3756">
              <w:rPr>
                <w:rFonts w:ascii="Arial" w:hAnsi="Arial" w:cs="Arial"/>
                <w:b/>
              </w:rPr>
              <w:t>Oct00-Oct06</w:t>
            </w:r>
          </w:p>
        </w:tc>
      </w:tr>
      <w:tr w:rsidR="008F3756" w:rsidRPr="00694BB5" w14:paraId="0BFEE3A6" w14:textId="77777777">
        <w:trPr>
          <w:tblCellSpacing w:w="20" w:type="dxa"/>
        </w:trPr>
        <w:tc>
          <w:tcPr>
            <w:tcW w:w="1636" w:type="dxa"/>
            <w:shd w:val="clear" w:color="auto" w:fill="auto"/>
          </w:tcPr>
          <w:p w14:paraId="339F03F7" w14:textId="77777777" w:rsidR="008F3756" w:rsidRPr="008F3756" w:rsidRDefault="008F3756" w:rsidP="006658FE">
            <w:pPr>
              <w:rPr>
                <w:rFonts w:ascii="Arial" w:hAnsi="Arial" w:cs="Arial"/>
              </w:rPr>
            </w:pPr>
            <w:r w:rsidRPr="008F3756">
              <w:rPr>
                <w:rFonts w:ascii="Arial" w:hAnsi="Arial" w:cs="Arial"/>
              </w:rPr>
              <w:t>Position</w:t>
            </w:r>
          </w:p>
        </w:tc>
        <w:tc>
          <w:tcPr>
            <w:tcW w:w="8640" w:type="dxa"/>
            <w:gridSpan w:val="2"/>
            <w:shd w:val="clear" w:color="auto" w:fill="auto"/>
          </w:tcPr>
          <w:p w14:paraId="7667ED13" w14:textId="77777777" w:rsidR="008F3756" w:rsidRPr="008F3756" w:rsidRDefault="008F3756" w:rsidP="006658FE">
            <w:pPr>
              <w:rPr>
                <w:rFonts w:ascii="Arial" w:hAnsi="Arial" w:cs="Arial"/>
              </w:rPr>
            </w:pPr>
            <w:r w:rsidRPr="008F3756">
              <w:rPr>
                <w:rFonts w:ascii="Arial" w:hAnsi="Arial" w:cs="Arial"/>
              </w:rPr>
              <w:t>Business Analyst &amp; Analyst / Programmer</w:t>
            </w:r>
          </w:p>
        </w:tc>
      </w:tr>
      <w:tr w:rsidR="008F3756" w:rsidRPr="00694BB5" w14:paraId="6F926AC6" w14:textId="77777777">
        <w:trPr>
          <w:trHeight w:val="435"/>
          <w:tblCellSpacing w:w="20" w:type="dxa"/>
        </w:trPr>
        <w:tc>
          <w:tcPr>
            <w:tcW w:w="1636" w:type="dxa"/>
            <w:shd w:val="clear" w:color="auto" w:fill="auto"/>
          </w:tcPr>
          <w:p w14:paraId="4C700097" w14:textId="77777777" w:rsidR="008F3756" w:rsidRPr="008F3756" w:rsidRDefault="008F3756" w:rsidP="006658FE">
            <w:pPr>
              <w:rPr>
                <w:rFonts w:ascii="Arial" w:hAnsi="Arial" w:cs="Arial"/>
              </w:rPr>
            </w:pPr>
            <w:r w:rsidRPr="008F3756">
              <w:rPr>
                <w:rFonts w:ascii="Arial" w:hAnsi="Arial" w:cs="Arial"/>
              </w:rPr>
              <w:t>Applications</w:t>
            </w:r>
          </w:p>
        </w:tc>
        <w:tc>
          <w:tcPr>
            <w:tcW w:w="8640" w:type="dxa"/>
            <w:gridSpan w:val="2"/>
            <w:shd w:val="clear" w:color="auto" w:fill="auto"/>
          </w:tcPr>
          <w:p w14:paraId="7FD37DEA" w14:textId="77777777" w:rsidR="008F3756" w:rsidRPr="008F3756" w:rsidRDefault="008F3756" w:rsidP="006658FE">
            <w:pPr>
              <w:rPr>
                <w:rFonts w:ascii="Arial" w:hAnsi="Arial" w:cs="Arial"/>
              </w:rPr>
            </w:pPr>
            <w:r w:rsidRPr="008F3756">
              <w:rPr>
                <w:rFonts w:ascii="Arial" w:hAnsi="Arial" w:cs="Arial"/>
              </w:rPr>
              <w:t>High profile integrations of National Westminster Bank and Ulster Bank Financial systems onto the RBS IBM IT platform</w:t>
            </w:r>
          </w:p>
        </w:tc>
      </w:tr>
      <w:tr w:rsidR="00472ED6" w:rsidRPr="00694BB5" w14:paraId="65BD0350" w14:textId="77777777">
        <w:trPr>
          <w:tblCellSpacing w:w="20" w:type="dxa"/>
        </w:trPr>
        <w:tc>
          <w:tcPr>
            <w:tcW w:w="1636" w:type="dxa"/>
            <w:shd w:val="clear" w:color="auto" w:fill="auto"/>
          </w:tcPr>
          <w:p w14:paraId="5F171601" w14:textId="77777777" w:rsidR="00472ED6" w:rsidRPr="008F3756" w:rsidRDefault="00472ED6" w:rsidP="006658FE">
            <w:pPr>
              <w:rPr>
                <w:rFonts w:ascii="Arial" w:hAnsi="Arial" w:cs="Arial"/>
              </w:rPr>
            </w:pPr>
            <w:r w:rsidRPr="008F3756">
              <w:rPr>
                <w:rFonts w:ascii="Arial" w:hAnsi="Arial" w:cs="Arial"/>
              </w:rPr>
              <w:t>Responsibilities</w:t>
            </w:r>
          </w:p>
        </w:tc>
        <w:tc>
          <w:tcPr>
            <w:tcW w:w="8640" w:type="dxa"/>
            <w:gridSpan w:val="2"/>
            <w:shd w:val="clear" w:color="auto" w:fill="auto"/>
          </w:tcPr>
          <w:p w14:paraId="13B409BF" w14:textId="77777777" w:rsidR="00181AA6" w:rsidRPr="00181AA6" w:rsidRDefault="00181AA6" w:rsidP="00181AA6">
            <w:pPr>
              <w:jc w:val="both"/>
              <w:rPr>
                <w:rFonts w:ascii="Arial" w:hAnsi="Arial" w:cs="Arial"/>
              </w:rPr>
            </w:pPr>
            <w:r w:rsidRPr="00181AA6">
              <w:rPr>
                <w:rFonts w:ascii="Arial" w:hAnsi="Arial" w:cs="Arial"/>
              </w:rPr>
              <w:t>- Collaborated with various business units to gather requirements and ensure alignment with project objectives.</w:t>
            </w:r>
          </w:p>
          <w:p w14:paraId="7CE68EA5" w14:textId="77777777" w:rsidR="00181AA6" w:rsidRPr="00181AA6" w:rsidRDefault="00181AA6" w:rsidP="00181AA6">
            <w:pPr>
              <w:jc w:val="both"/>
              <w:rPr>
                <w:rFonts w:ascii="Arial" w:hAnsi="Arial" w:cs="Arial"/>
              </w:rPr>
            </w:pPr>
            <w:r w:rsidRPr="00181AA6">
              <w:rPr>
                <w:rFonts w:ascii="Arial" w:hAnsi="Arial" w:cs="Arial"/>
              </w:rPr>
              <w:t>- Developed comprehensive implementation scheduling documents to facilitate project timelines and deliverables.</w:t>
            </w:r>
          </w:p>
          <w:p w14:paraId="33FB3ADD" w14:textId="77777777" w:rsidR="00181AA6" w:rsidRPr="00181AA6" w:rsidRDefault="00181AA6" w:rsidP="00181AA6">
            <w:pPr>
              <w:jc w:val="both"/>
              <w:rPr>
                <w:rFonts w:ascii="Arial" w:hAnsi="Arial" w:cs="Arial"/>
              </w:rPr>
            </w:pPr>
            <w:r w:rsidRPr="00181AA6">
              <w:rPr>
                <w:rFonts w:ascii="Arial" w:hAnsi="Arial" w:cs="Arial"/>
              </w:rPr>
              <w:t>- Authored detailed documentation, including Requirements Specifications, Functional Designs, Application Designs, Technical Designs, and Unit Test Plans.</w:t>
            </w:r>
          </w:p>
          <w:p w14:paraId="480E11EB" w14:textId="77777777" w:rsidR="00181AA6" w:rsidRPr="00181AA6" w:rsidRDefault="00181AA6" w:rsidP="00181AA6">
            <w:pPr>
              <w:jc w:val="both"/>
              <w:rPr>
                <w:rFonts w:ascii="Arial" w:hAnsi="Arial" w:cs="Arial"/>
              </w:rPr>
            </w:pPr>
            <w:r w:rsidRPr="00181AA6">
              <w:rPr>
                <w:rFonts w:ascii="Arial" w:hAnsi="Arial" w:cs="Arial"/>
              </w:rPr>
              <w:t xml:space="preserve">- Designed and </w:t>
            </w:r>
            <w:r w:rsidR="004D4BE7">
              <w:rPr>
                <w:rFonts w:ascii="Arial" w:hAnsi="Arial" w:cs="Arial"/>
              </w:rPr>
              <w:t>optimis</w:t>
            </w:r>
            <w:r w:rsidRPr="00181AA6">
              <w:rPr>
                <w:rFonts w:ascii="Arial" w:hAnsi="Arial" w:cs="Arial"/>
              </w:rPr>
              <w:t>ed database structures to enhance performance and efficiency.</w:t>
            </w:r>
          </w:p>
          <w:p w14:paraId="5ED231D8" w14:textId="77777777" w:rsidR="00181AA6" w:rsidRPr="00181AA6" w:rsidRDefault="00181AA6" w:rsidP="00181AA6">
            <w:pPr>
              <w:jc w:val="both"/>
              <w:rPr>
                <w:rFonts w:ascii="Arial" w:hAnsi="Arial" w:cs="Arial"/>
              </w:rPr>
            </w:pPr>
            <w:r w:rsidRPr="00181AA6">
              <w:rPr>
                <w:rFonts w:ascii="Arial" w:hAnsi="Arial" w:cs="Arial"/>
              </w:rPr>
              <w:t xml:space="preserve">- Programmed online and batch applications </w:t>
            </w:r>
            <w:r w:rsidR="00A96F6F">
              <w:rPr>
                <w:rFonts w:ascii="Arial" w:hAnsi="Arial" w:cs="Arial"/>
              </w:rPr>
              <w:t xml:space="preserve">utilising </w:t>
            </w:r>
            <w:r w:rsidR="00A96F6F" w:rsidRPr="00181AA6">
              <w:rPr>
                <w:rFonts w:ascii="Arial" w:hAnsi="Arial" w:cs="Arial"/>
              </w:rPr>
              <w:t>COBOL</w:t>
            </w:r>
            <w:r w:rsidRPr="00181AA6">
              <w:rPr>
                <w:rFonts w:ascii="Arial" w:hAnsi="Arial" w:cs="Arial"/>
              </w:rPr>
              <w:t>, CICS, DB2, and SQL to meet business needs.</w:t>
            </w:r>
          </w:p>
          <w:p w14:paraId="40CF24A1" w14:textId="77777777" w:rsidR="00472ED6" w:rsidRPr="008F3756" w:rsidRDefault="00181AA6" w:rsidP="00181AA6">
            <w:pPr>
              <w:jc w:val="both"/>
              <w:rPr>
                <w:rFonts w:ascii="Arial" w:hAnsi="Arial" w:cs="Arial"/>
              </w:rPr>
            </w:pPr>
            <w:r w:rsidRPr="00181AA6">
              <w:rPr>
                <w:rFonts w:ascii="Arial" w:hAnsi="Arial" w:cs="Arial"/>
              </w:rPr>
              <w:t>- Conducted unit testing and provided ongoing support to the professional system testing team to ensure quality and functionality of deliverables.</w:t>
            </w:r>
          </w:p>
        </w:tc>
      </w:tr>
      <w:tr w:rsidR="00472ED6" w:rsidRPr="00694BB5" w14:paraId="0972C00F" w14:textId="77777777">
        <w:trPr>
          <w:tblCellSpacing w:w="20" w:type="dxa"/>
        </w:trPr>
        <w:tc>
          <w:tcPr>
            <w:tcW w:w="1636" w:type="dxa"/>
            <w:shd w:val="clear" w:color="auto" w:fill="auto"/>
          </w:tcPr>
          <w:p w14:paraId="1F34F133" w14:textId="77777777" w:rsidR="00472ED6" w:rsidRPr="008F3756" w:rsidRDefault="00472ED6" w:rsidP="006658FE">
            <w:pPr>
              <w:rPr>
                <w:rFonts w:ascii="Arial" w:hAnsi="Arial" w:cs="Arial"/>
              </w:rPr>
            </w:pPr>
            <w:r w:rsidRPr="008F3756">
              <w:rPr>
                <w:rFonts w:ascii="Arial" w:hAnsi="Arial" w:cs="Arial"/>
              </w:rPr>
              <w:t>Achievements</w:t>
            </w:r>
          </w:p>
        </w:tc>
        <w:tc>
          <w:tcPr>
            <w:tcW w:w="8640" w:type="dxa"/>
            <w:gridSpan w:val="2"/>
            <w:shd w:val="clear" w:color="auto" w:fill="auto"/>
          </w:tcPr>
          <w:p w14:paraId="4D1602E6" w14:textId="77777777" w:rsidR="002D375E" w:rsidRPr="002D375E" w:rsidRDefault="002D375E" w:rsidP="002D375E">
            <w:pPr>
              <w:rPr>
                <w:rFonts w:ascii="Arial" w:hAnsi="Arial" w:cs="Arial"/>
              </w:rPr>
            </w:pPr>
            <w:r w:rsidRPr="002D375E">
              <w:rPr>
                <w:rFonts w:ascii="Arial" w:hAnsi="Arial" w:cs="Arial"/>
              </w:rPr>
              <w:t>- Successfully upgraded the Walker financial systems to versions 17.1 and E2, enhancing system performance and user experience.</w:t>
            </w:r>
          </w:p>
          <w:p w14:paraId="607A156F" w14:textId="77777777" w:rsidR="002D375E" w:rsidRPr="002D375E" w:rsidRDefault="002D375E" w:rsidP="002D375E">
            <w:pPr>
              <w:rPr>
                <w:rFonts w:ascii="Arial" w:hAnsi="Arial" w:cs="Arial"/>
              </w:rPr>
            </w:pPr>
            <w:r w:rsidRPr="002D375E">
              <w:rPr>
                <w:rFonts w:ascii="Arial" w:hAnsi="Arial" w:cs="Arial"/>
              </w:rPr>
              <w:t>- Played a pivotal role in the largest IT merger in history, facilitating the integration of the Royal Bank of Scotland (RBS) with the National Westminster Bank.</w:t>
            </w:r>
          </w:p>
          <w:p w14:paraId="46952209" w14:textId="77777777" w:rsidR="002D375E" w:rsidRPr="002D375E" w:rsidRDefault="002D375E" w:rsidP="002D375E">
            <w:pPr>
              <w:rPr>
                <w:rFonts w:ascii="Arial" w:hAnsi="Arial" w:cs="Arial"/>
              </w:rPr>
            </w:pPr>
            <w:r w:rsidRPr="002D375E">
              <w:rPr>
                <w:rFonts w:ascii="Arial" w:hAnsi="Arial" w:cs="Arial"/>
              </w:rPr>
              <w:t>- Led the customi</w:t>
            </w:r>
            <w:r w:rsidR="005F7300">
              <w:rPr>
                <w:rFonts w:ascii="Arial" w:hAnsi="Arial" w:cs="Arial"/>
              </w:rPr>
              <w:t>s</w:t>
            </w:r>
            <w:r w:rsidRPr="002D375E">
              <w:rPr>
                <w:rFonts w:ascii="Arial" w:hAnsi="Arial" w:cs="Arial"/>
              </w:rPr>
              <w:t>ation and implementation of a new Fixed Asset Register package (Asset Management), ensuring seamless interfacing with the General Ledger module.</w:t>
            </w:r>
          </w:p>
          <w:p w14:paraId="62477D86" w14:textId="77777777" w:rsidR="002D375E" w:rsidRPr="002D375E" w:rsidRDefault="002D375E" w:rsidP="002D375E">
            <w:pPr>
              <w:rPr>
                <w:rFonts w:ascii="Arial" w:hAnsi="Arial" w:cs="Arial"/>
              </w:rPr>
            </w:pPr>
            <w:r w:rsidRPr="002D375E">
              <w:rPr>
                <w:rFonts w:ascii="Arial" w:hAnsi="Arial" w:cs="Arial"/>
              </w:rPr>
              <w:t>- Executed the conversion of asset data from the legacy system to the new package, ensuring data integrity and continuity.</w:t>
            </w:r>
          </w:p>
          <w:p w14:paraId="6BA757BE" w14:textId="77777777" w:rsidR="002D375E" w:rsidRPr="002D375E" w:rsidRDefault="002D375E" w:rsidP="002D375E">
            <w:pPr>
              <w:rPr>
                <w:rFonts w:ascii="Arial" w:hAnsi="Arial" w:cs="Arial"/>
              </w:rPr>
            </w:pPr>
            <w:r w:rsidRPr="002D375E">
              <w:rPr>
                <w:rFonts w:ascii="Arial" w:hAnsi="Arial" w:cs="Arial"/>
              </w:rPr>
              <w:t>- Developed and delivered both standard and custom reports tailored to meet the specific needs of business users, improving decision-making processes.</w:t>
            </w:r>
          </w:p>
          <w:p w14:paraId="0DDDFA9B" w14:textId="77777777" w:rsidR="002D375E" w:rsidRPr="002D375E" w:rsidRDefault="002D375E" w:rsidP="002D375E">
            <w:pPr>
              <w:rPr>
                <w:rFonts w:ascii="Arial" w:hAnsi="Arial" w:cs="Arial"/>
              </w:rPr>
            </w:pPr>
            <w:r w:rsidRPr="002D375E">
              <w:rPr>
                <w:rFonts w:ascii="Arial" w:hAnsi="Arial" w:cs="Arial"/>
              </w:rPr>
              <w:t>- Designed and implemented a high-profile Management Information System (MIS) project that efficiently transmitted daily delta MI changes to a server running Business Object reports and inquiries.</w:t>
            </w:r>
          </w:p>
          <w:p w14:paraId="17E3B30D" w14:textId="77777777" w:rsidR="002D375E" w:rsidRPr="002D375E" w:rsidRDefault="002D375E" w:rsidP="002D375E">
            <w:pPr>
              <w:rPr>
                <w:rFonts w:ascii="Arial" w:hAnsi="Arial" w:cs="Arial"/>
              </w:rPr>
            </w:pPr>
            <w:r w:rsidRPr="002D375E">
              <w:rPr>
                <w:rFonts w:ascii="Arial" w:hAnsi="Arial" w:cs="Arial"/>
              </w:rPr>
              <w:t>- Achieved significant performance enhancements to RBS financial systems (General Ledger, Purchase Ordering, Accounts Payable, and Asset Register), enabling processing capabilities of 4 to 5 times the pre-NatWest integration daily and monthly volumes.</w:t>
            </w:r>
          </w:p>
          <w:p w14:paraId="1558A9AE" w14:textId="77777777" w:rsidR="002D375E" w:rsidRPr="002D375E" w:rsidRDefault="002D375E" w:rsidP="002D375E">
            <w:pPr>
              <w:rPr>
                <w:rFonts w:ascii="Arial" w:hAnsi="Arial" w:cs="Arial"/>
              </w:rPr>
            </w:pPr>
            <w:r w:rsidRPr="002D375E">
              <w:rPr>
                <w:rFonts w:ascii="Arial" w:hAnsi="Arial" w:cs="Arial"/>
              </w:rPr>
              <w:t>- Spearheaded the conversion of financial and payment systems to accommodate Euro currency transactions as part of the RBS integration with Ulster Bank.</w:t>
            </w:r>
          </w:p>
          <w:p w14:paraId="05723548" w14:textId="77777777" w:rsidR="00472ED6" w:rsidRPr="008F3756" w:rsidRDefault="002D375E" w:rsidP="002D375E">
            <w:pPr>
              <w:rPr>
                <w:rFonts w:ascii="Arial" w:hAnsi="Arial" w:cs="Arial"/>
              </w:rPr>
            </w:pPr>
            <w:r w:rsidRPr="002D375E">
              <w:rPr>
                <w:rFonts w:ascii="Arial" w:hAnsi="Arial" w:cs="Arial"/>
              </w:rPr>
              <w:t xml:space="preserve">- Modified and </w:t>
            </w:r>
            <w:r w:rsidR="004D4BE7">
              <w:rPr>
                <w:rFonts w:ascii="Arial" w:hAnsi="Arial" w:cs="Arial"/>
              </w:rPr>
              <w:t>optimis</w:t>
            </w:r>
            <w:r w:rsidRPr="002D375E">
              <w:rPr>
                <w:rFonts w:ascii="Arial" w:hAnsi="Arial" w:cs="Arial"/>
              </w:rPr>
              <w:t>ed the Drilldown/</w:t>
            </w:r>
            <w:r w:rsidR="004D4BE7">
              <w:rPr>
                <w:rFonts w:ascii="Arial" w:hAnsi="Arial" w:cs="Arial"/>
              </w:rPr>
              <w:t>Summaris</w:t>
            </w:r>
            <w:r w:rsidR="004D4BE7" w:rsidRPr="002D375E">
              <w:rPr>
                <w:rFonts w:ascii="Arial" w:hAnsi="Arial" w:cs="Arial"/>
              </w:rPr>
              <w:t>ation</w:t>
            </w:r>
            <w:r w:rsidRPr="002D375E">
              <w:rPr>
                <w:rFonts w:ascii="Arial" w:hAnsi="Arial" w:cs="Arial"/>
              </w:rPr>
              <w:t xml:space="preserve"> and Responsibility Reporting modules, originally developed by my software company, to effectively manage quadrupled transaction volumes.</w:t>
            </w:r>
          </w:p>
        </w:tc>
      </w:tr>
    </w:tbl>
    <w:p w14:paraId="123EBC12" w14:textId="77777777" w:rsidR="008F3756" w:rsidRPr="0013700F" w:rsidRDefault="008F3756" w:rsidP="008F3756">
      <w:pPr>
        <w:pStyle w:val="BalloonText"/>
        <w:rPr>
          <w:rFonts w:ascii="Arial Black" w:hAnsi="Arial Black" w:cs="Arial Black"/>
          <w:sz w:val="20"/>
          <w:szCs w:val="20"/>
        </w:rPr>
      </w:pPr>
    </w:p>
    <w:p w14:paraId="0BC1AFFF" w14:textId="77777777" w:rsidR="00B4146F" w:rsidRDefault="00B4146F" w:rsidP="00B4146F">
      <w:pPr>
        <w:rPr>
          <w:rFonts w:ascii="Arial" w:hAnsi="Arial" w:cs="Arial"/>
          <w:sz w:val="18"/>
        </w:rPr>
      </w:pPr>
    </w:p>
    <w:sectPr w:rsidR="00B4146F" w:rsidSect="00693AB4">
      <w:headerReference w:type="default" r:id="rId19"/>
      <w:footerReference w:type="default" r:id="rId20"/>
      <w:pgSz w:w="11909" w:h="16834"/>
      <w:pgMar w:top="1701" w:right="851" w:bottom="1134" w:left="85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96EC39" w14:textId="77777777" w:rsidR="00051B70" w:rsidRDefault="00051B70">
      <w:r>
        <w:separator/>
      </w:r>
    </w:p>
  </w:endnote>
  <w:endnote w:type="continuationSeparator" w:id="0">
    <w:p w14:paraId="0AEF4253" w14:textId="77777777" w:rsidR="00051B70" w:rsidRDefault="00051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A562ED" w14:textId="77777777" w:rsidR="000459CD" w:rsidRDefault="000459CD">
    <w:pPr>
      <w:pStyle w:val="BodyText"/>
    </w:pPr>
    <w:r>
      <w:rPr>
        <w:sz w:val="24"/>
        <w:szCs w:val="24"/>
      </w:rPr>
      <w:t>_____________________________________________________________________________________</w:t>
    </w:r>
  </w:p>
  <w:p w14:paraId="76D0E859" w14:textId="77777777" w:rsidR="000459CD" w:rsidRDefault="000459CD">
    <w:pPr>
      <w:rPr>
        <w:sz w:val="14"/>
        <w:szCs w:val="14"/>
        <w:lang w:val="en-US"/>
      </w:rPr>
    </w:pPr>
  </w:p>
  <w:p w14:paraId="476E9EC2" w14:textId="5B29834A" w:rsidR="000459CD" w:rsidRPr="000A56B5" w:rsidRDefault="000459CD">
    <w:pPr>
      <w:rPr>
        <w:b/>
        <w:sz w:val="14"/>
        <w:szCs w:val="14"/>
      </w:rPr>
    </w:pPr>
    <w:r w:rsidRPr="000A56B5">
      <w:rPr>
        <w:b/>
        <w:sz w:val="14"/>
        <w:szCs w:val="14"/>
        <w:lang w:val="en-US"/>
      </w:rPr>
      <w:t xml:space="preserve">Page </w:t>
    </w:r>
    <w:r w:rsidRPr="000A56B5">
      <w:rPr>
        <w:b/>
        <w:sz w:val="14"/>
        <w:szCs w:val="14"/>
        <w:lang w:val="en-US"/>
      </w:rPr>
      <w:fldChar w:fldCharType="begin"/>
    </w:r>
    <w:r w:rsidRPr="000A56B5">
      <w:rPr>
        <w:b/>
        <w:sz w:val="14"/>
        <w:szCs w:val="14"/>
        <w:lang w:val="en-US"/>
      </w:rPr>
      <w:instrText xml:space="preserve"> PAGE </w:instrText>
    </w:r>
    <w:r w:rsidRPr="000A56B5">
      <w:rPr>
        <w:b/>
        <w:sz w:val="14"/>
        <w:szCs w:val="14"/>
        <w:lang w:val="en-US"/>
      </w:rPr>
      <w:fldChar w:fldCharType="separate"/>
    </w:r>
    <w:r w:rsidR="004F7101">
      <w:rPr>
        <w:b/>
        <w:noProof/>
        <w:sz w:val="14"/>
        <w:szCs w:val="14"/>
        <w:lang w:val="en-US"/>
      </w:rPr>
      <w:t>7</w:t>
    </w:r>
    <w:r w:rsidRPr="000A56B5">
      <w:rPr>
        <w:b/>
        <w:sz w:val="14"/>
        <w:szCs w:val="14"/>
        <w:lang w:val="en-US"/>
      </w:rPr>
      <w:fldChar w:fldCharType="end"/>
    </w:r>
    <w:r w:rsidRPr="000A56B5">
      <w:rPr>
        <w:b/>
        <w:sz w:val="14"/>
        <w:szCs w:val="14"/>
        <w:lang w:val="en-US"/>
      </w:rPr>
      <w:t xml:space="preserve"> of </w:t>
    </w:r>
    <w:r w:rsidRPr="000A56B5">
      <w:rPr>
        <w:b/>
        <w:sz w:val="14"/>
        <w:szCs w:val="14"/>
        <w:lang w:val="en-US"/>
      </w:rPr>
      <w:fldChar w:fldCharType="begin"/>
    </w:r>
    <w:r w:rsidRPr="000A56B5">
      <w:rPr>
        <w:b/>
        <w:sz w:val="14"/>
        <w:szCs w:val="14"/>
        <w:lang w:val="en-US"/>
      </w:rPr>
      <w:instrText xml:space="preserve"> NUMPAGES </w:instrText>
    </w:r>
    <w:r w:rsidRPr="000A56B5">
      <w:rPr>
        <w:b/>
        <w:sz w:val="14"/>
        <w:szCs w:val="14"/>
        <w:lang w:val="en-US"/>
      </w:rPr>
      <w:fldChar w:fldCharType="separate"/>
    </w:r>
    <w:r w:rsidR="004F7101">
      <w:rPr>
        <w:b/>
        <w:noProof/>
        <w:sz w:val="14"/>
        <w:szCs w:val="14"/>
        <w:lang w:val="en-US"/>
      </w:rPr>
      <w:t>7</w:t>
    </w:r>
    <w:r w:rsidRPr="000A56B5">
      <w:rPr>
        <w:b/>
        <w:sz w:val="14"/>
        <w:szCs w:val="14"/>
        <w:lang w:val="en-US"/>
      </w:rPr>
      <w:fldChar w:fldCharType="end"/>
    </w:r>
    <w:r w:rsidRPr="000A56B5">
      <w:rPr>
        <w:b/>
        <w:sz w:val="14"/>
        <w:szCs w:val="14"/>
        <w:lang w:val="en-US"/>
      </w:rPr>
      <w:t xml:space="preserve">     </w:t>
    </w:r>
    <w:r w:rsidRPr="000A56B5">
      <w:rPr>
        <w:b/>
        <w:sz w:val="14"/>
        <w:szCs w:val="14"/>
      </w:rPr>
      <w:t xml:space="preserve">Last Updated </w:t>
    </w:r>
    <w:r w:rsidRPr="000A56B5">
      <w:rPr>
        <w:b/>
        <w:sz w:val="14"/>
        <w:szCs w:val="14"/>
      </w:rPr>
      <w:fldChar w:fldCharType="begin"/>
    </w:r>
    <w:r w:rsidRPr="000A56B5">
      <w:rPr>
        <w:b/>
        <w:sz w:val="14"/>
        <w:szCs w:val="14"/>
      </w:rPr>
      <w:instrText xml:space="preserve"> DATE  \@ "dd MMMM yyyy"  \* MERGEFORMAT </w:instrText>
    </w:r>
    <w:r w:rsidRPr="000A56B5">
      <w:rPr>
        <w:b/>
        <w:sz w:val="14"/>
        <w:szCs w:val="14"/>
      </w:rPr>
      <w:fldChar w:fldCharType="separate"/>
    </w:r>
    <w:r w:rsidR="00F608F7">
      <w:rPr>
        <w:b/>
        <w:noProof/>
        <w:sz w:val="14"/>
        <w:szCs w:val="14"/>
      </w:rPr>
      <w:t>30 October 2024</w:t>
    </w:r>
    <w:r w:rsidRPr="000A56B5">
      <w:rPr>
        <w:b/>
        <w:sz w:val="14"/>
        <w:szCs w:val="14"/>
      </w:rPr>
      <w:fldChar w:fldCharType="end"/>
    </w:r>
  </w:p>
  <w:p w14:paraId="79CD5F33" w14:textId="77777777" w:rsidR="000459CD" w:rsidRDefault="000459CD">
    <w:pPr>
      <w:pStyle w:val="Footer"/>
    </w:pPr>
  </w:p>
  <w:p w14:paraId="56CA28DA" w14:textId="77777777" w:rsidR="000459CD" w:rsidRDefault="000459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BC5848" w14:textId="77777777" w:rsidR="00051B70" w:rsidRDefault="00051B70">
      <w:r>
        <w:separator/>
      </w:r>
    </w:p>
  </w:footnote>
  <w:footnote w:type="continuationSeparator" w:id="0">
    <w:p w14:paraId="6B868F4A" w14:textId="77777777" w:rsidR="00051B70" w:rsidRDefault="00051B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4B74F" w14:textId="77777777" w:rsidR="000459CD" w:rsidRPr="00E91422" w:rsidRDefault="000459CD">
    <w:pPr>
      <w:jc w:val="center"/>
      <w:rPr>
        <w:sz w:val="12"/>
        <w:szCs w:val="40"/>
      </w:rPr>
    </w:pPr>
  </w:p>
  <w:p w14:paraId="0AF9465E" w14:textId="77777777" w:rsidR="000459CD" w:rsidRPr="006820D4" w:rsidRDefault="000459CD">
    <w:pPr>
      <w:jc w:val="center"/>
      <w:rPr>
        <w:color w:val="000000"/>
        <w:sz w:val="40"/>
        <w:szCs w:val="40"/>
      </w:rPr>
    </w:pPr>
    <w:r w:rsidRPr="006820D4">
      <w:rPr>
        <w:color w:val="000000"/>
        <w:sz w:val="40"/>
        <w:szCs w:val="40"/>
      </w:rPr>
      <w:t>Curriculum Vitae</w:t>
    </w:r>
  </w:p>
  <w:p w14:paraId="180D3095" w14:textId="77777777" w:rsidR="000459CD" w:rsidRPr="006820D4" w:rsidRDefault="000459CD">
    <w:pPr>
      <w:jc w:val="center"/>
      <w:rPr>
        <w:color w:val="000000"/>
        <w:sz w:val="12"/>
      </w:rPr>
    </w:pPr>
  </w:p>
  <w:p w14:paraId="4D0D92F4" w14:textId="77777777" w:rsidR="000459CD" w:rsidRPr="006820D4" w:rsidRDefault="000459CD">
    <w:pPr>
      <w:jc w:val="center"/>
      <w:rPr>
        <w:color w:val="000000"/>
        <w:sz w:val="30"/>
        <w:szCs w:val="30"/>
        <w:u w:val="single"/>
      </w:rPr>
    </w:pPr>
    <w:r w:rsidRPr="006820D4">
      <w:rPr>
        <w:color w:val="000000"/>
        <w:sz w:val="30"/>
        <w:szCs w:val="30"/>
      </w:rPr>
      <w:t xml:space="preserve">Mr Alan Webster – Business </w:t>
    </w:r>
    <w:r w:rsidR="00975106">
      <w:rPr>
        <w:color w:val="000000"/>
        <w:sz w:val="30"/>
        <w:szCs w:val="30"/>
      </w:rPr>
      <w:t xml:space="preserve">Analyst / </w:t>
    </w:r>
    <w:r w:rsidR="001E3557">
      <w:rPr>
        <w:color w:val="000000"/>
        <w:sz w:val="30"/>
        <w:szCs w:val="30"/>
      </w:rPr>
      <w:t xml:space="preserve">Systems </w:t>
    </w:r>
    <w:r w:rsidRPr="006820D4">
      <w:rPr>
        <w:color w:val="000000"/>
        <w:sz w:val="30"/>
        <w:szCs w:val="30"/>
      </w:rPr>
      <w:t>Analyst</w:t>
    </w:r>
    <w:r w:rsidR="00CA1284">
      <w:rPr>
        <w:color w:val="000000"/>
        <w:sz w:val="30"/>
        <w:szCs w:val="30"/>
      </w:rPr>
      <w:t xml:space="preserve"> / Data Analyst</w:t>
    </w:r>
  </w:p>
  <w:p w14:paraId="1CCB77C7" w14:textId="77777777" w:rsidR="000459CD" w:rsidRDefault="000459CD" w:rsidP="00AB556C">
    <w:pPr>
      <w:pStyle w:val="BodyText"/>
      <w:ind w:left="-142" w:right="142"/>
    </w:pPr>
    <w:r w:rsidRPr="006820D4">
      <w:rPr>
        <w:color w:val="000000"/>
        <w:sz w:val="24"/>
        <w:szCs w:val="24"/>
      </w:rPr>
      <w:t>_____________________________________________________________________________________</w:t>
    </w:r>
  </w:p>
  <w:p w14:paraId="44BEDEAA" w14:textId="77777777" w:rsidR="000459CD" w:rsidRDefault="000459C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rPr>
        <w:rFonts w:ascii="Times New Roman" w:hAnsi="Times New Roman" w:cs="Times New Roman"/>
      </w:rPr>
    </w:lvl>
  </w:abstractNum>
  <w:abstractNum w:abstractNumId="1" w15:restartNumberingAfterBreak="0">
    <w:nsid w:val="01DF7DBF"/>
    <w:multiLevelType w:val="hybridMultilevel"/>
    <w:tmpl w:val="CDB0866A"/>
    <w:lvl w:ilvl="0" w:tplc="04090001">
      <w:start w:val="1"/>
      <w:numFmt w:val="bullet"/>
      <w:lvlText w:val=""/>
      <w:lvlJc w:val="left"/>
      <w:pPr>
        <w:tabs>
          <w:tab w:val="num" w:pos="720"/>
        </w:tabs>
        <w:ind w:left="720" w:hanging="360"/>
      </w:pPr>
      <w:rPr>
        <w:rFonts w:ascii="Symbol" w:hAnsi="Symbol" w:cs="Arial Black"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Arial Black"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Arial Black"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6E37025"/>
    <w:multiLevelType w:val="hybridMultilevel"/>
    <w:tmpl w:val="03CAB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415CF7"/>
    <w:multiLevelType w:val="hybridMultilevel"/>
    <w:tmpl w:val="6FF2F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2A21C0"/>
    <w:multiLevelType w:val="hybridMultilevel"/>
    <w:tmpl w:val="DCCAD6CE"/>
    <w:lvl w:ilvl="0" w:tplc="04090001">
      <w:start w:val="1"/>
      <w:numFmt w:val="bullet"/>
      <w:lvlText w:val=""/>
      <w:lvlJc w:val="left"/>
      <w:pPr>
        <w:tabs>
          <w:tab w:val="num" w:pos="360"/>
        </w:tabs>
        <w:ind w:left="360" w:hanging="360"/>
      </w:pPr>
      <w:rPr>
        <w:rFonts w:ascii="Symbol" w:hAnsi="Symbol" w:cs="Arial Black" w:hint="default"/>
      </w:rPr>
    </w:lvl>
    <w:lvl w:ilvl="1" w:tplc="04090003">
      <w:start w:val="1"/>
      <w:numFmt w:val="bullet"/>
      <w:lvlText w:val="o"/>
      <w:lvlJc w:val="left"/>
      <w:pPr>
        <w:tabs>
          <w:tab w:val="num" w:pos="1080"/>
        </w:tabs>
        <w:ind w:left="1080" w:hanging="360"/>
      </w:pPr>
      <w:rPr>
        <w:rFonts w:ascii="Courier New" w:hAnsi="Courier New" w:cs="Arial"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Arial Black" w:hint="default"/>
      </w:rPr>
    </w:lvl>
    <w:lvl w:ilvl="4" w:tplc="04090003">
      <w:start w:val="1"/>
      <w:numFmt w:val="bullet"/>
      <w:lvlText w:val="o"/>
      <w:lvlJc w:val="left"/>
      <w:pPr>
        <w:tabs>
          <w:tab w:val="num" w:pos="3240"/>
        </w:tabs>
        <w:ind w:left="3240" w:hanging="360"/>
      </w:pPr>
      <w:rPr>
        <w:rFonts w:ascii="Courier New" w:hAnsi="Courier New" w:cs="Arial"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Arial Black" w:hint="default"/>
      </w:rPr>
    </w:lvl>
    <w:lvl w:ilvl="7" w:tplc="04090003">
      <w:start w:val="1"/>
      <w:numFmt w:val="bullet"/>
      <w:lvlText w:val="o"/>
      <w:lvlJc w:val="left"/>
      <w:pPr>
        <w:tabs>
          <w:tab w:val="num" w:pos="5400"/>
        </w:tabs>
        <w:ind w:left="5400" w:hanging="360"/>
      </w:pPr>
      <w:rPr>
        <w:rFonts w:ascii="Courier New" w:hAnsi="Courier New" w:cs="Arial"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5" w15:restartNumberingAfterBreak="0">
    <w:nsid w:val="28446F26"/>
    <w:multiLevelType w:val="hybridMultilevel"/>
    <w:tmpl w:val="27180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6B4164"/>
    <w:multiLevelType w:val="hybridMultilevel"/>
    <w:tmpl w:val="D20A6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8A237E"/>
    <w:multiLevelType w:val="hybridMultilevel"/>
    <w:tmpl w:val="AACE19BE"/>
    <w:lvl w:ilvl="0" w:tplc="0409000F">
      <w:start w:val="1"/>
      <w:numFmt w:val="decimal"/>
      <w:lvlText w:val="%1."/>
      <w:lvlJc w:val="left"/>
      <w:pPr>
        <w:tabs>
          <w:tab w:val="num" w:pos="720"/>
        </w:tabs>
        <w:ind w:left="72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Arial Black"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Arial Black"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3C2F0A9A"/>
    <w:multiLevelType w:val="hybridMultilevel"/>
    <w:tmpl w:val="B232B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26F32"/>
    <w:multiLevelType w:val="hybridMultilevel"/>
    <w:tmpl w:val="243A1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FA422F"/>
    <w:multiLevelType w:val="hybridMultilevel"/>
    <w:tmpl w:val="8EF034B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9BA338F"/>
    <w:multiLevelType w:val="hybridMultilevel"/>
    <w:tmpl w:val="6AC43B88"/>
    <w:lvl w:ilvl="0" w:tplc="04090001">
      <w:start w:val="1"/>
      <w:numFmt w:val="bullet"/>
      <w:lvlText w:val=""/>
      <w:lvlJc w:val="left"/>
      <w:pPr>
        <w:tabs>
          <w:tab w:val="num" w:pos="720"/>
        </w:tabs>
        <w:ind w:left="720" w:hanging="360"/>
      </w:pPr>
      <w:rPr>
        <w:rFonts w:ascii="Symbol" w:hAnsi="Symbol" w:cs="Arial Black"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Arial Black"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Arial Black"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4B5B3710"/>
    <w:multiLevelType w:val="hybridMultilevel"/>
    <w:tmpl w:val="2240771C"/>
    <w:lvl w:ilvl="0" w:tplc="04090001">
      <w:start w:val="1"/>
      <w:numFmt w:val="bullet"/>
      <w:lvlText w:val=""/>
      <w:lvlJc w:val="left"/>
      <w:pPr>
        <w:tabs>
          <w:tab w:val="num" w:pos="720"/>
        </w:tabs>
        <w:ind w:left="720" w:hanging="360"/>
      </w:pPr>
      <w:rPr>
        <w:rFonts w:ascii="Symbol" w:hAnsi="Symbol" w:cs="Arial Black"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Arial Black"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Arial Black"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D725F51"/>
    <w:multiLevelType w:val="hybridMultilevel"/>
    <w:tmpl w:val="F77AA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9B0407"/>
    <w:multiLevelType w:val="hybridMultilevel"/>
    <w:tmpl w:val="3B5464B2"/>
    <w:lvl w:ilvl="0" w:tplc="04090001">
      <w:start w:val="1"/>
      <w:numFmt w:val="bullet"/>
      <w:lvlText w:val=""/>
      <w:lvlJc w:val="left"/>
      <w:pPr>
        <w:tabs>
          <w:tab w:val="num" w:pos="720"/>
        </w:tabs>
        <w:ind w:left="720" w:hanging="360"/>
      </w:pPr>
      <w:rPr>
        <w:rFonts w:ascii="Symbol" w:hAnsi="Symbol" w:cs="Arial Black"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Arial Black"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Arial Black"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5C975A09"/>
    <w:multiLevelType w:val="hybridMultilevel"/>
    <w:tmpl w:val="DB5AB31A"/>
    <w:lvl w:ilvl="0" w:tplc="08090001">
      <w:start w:val="1"/>
      <w:numFmt w:val="bullet"/>
      <w:lvlText w:val=""/>
      <w:lvlJc w:val="left"/>
      <w:pPr>
        <w:ind w:left="945" w:hanging="360"/>
      </w:pPr>
      <w:rPr>
        <w:rFonts w:ascii="Symbol" w:hAnsi="Symbol" w:hint="default"/>
      </w:rPr>
    </w:lvl>
    <w:lvl w:ilvl="1" w:tplc="08090003" w:tentative="1">
      <w:start w:val="1"/>
      <w:numFmt w:val="bullet"/>
      <w:lvlText w:val="o"/>
      <w:lvlJc w:val="left"/>
      <w:pPr>
        <w:ind w:left="1665" w:hanging="360"/>
      </w:pPr>
      <w:rPr>
        <w:rFonts w:ascii="Courier New" w:hAnsi="Courier New" w:cs="Courier New" w:hint="default"/>
      </w:rPr>
    </w:lvl>
    <w:lvl w:ilvl="2" w:tplc="08090005" w:tentative="1">
      <w:start w:val="1"/>
      <w:numFmt w:val="bullet"/>
      <w:lvlText w:val=""/>
      <w:lvlJc w:val="left"/>
      <w:pPr>
        <w:ind w:left="2385" w:hanging="360"/>
      </w:pPr>
      <w:rPr>
        <w:rFonts w:ascii="Wingdings" w:hAnsi="Wingdings" w:hint="default"/>
      </w:rPr>
    </w:lvl>
    <w:lvl w:ilvl="3" w:tplc="08090001" w:tentative="1">
      <w:start w:val="1"/>
      <w:numFmt w:val="bullet"/>
      <w:lvlText w:val=""/>
      <w:lvlJc w:val="left"/>
      <w:pPr>
        <w:ind w:left="3105" w:hanging="360"/>
      </w:pPr>
      <w:rPr>
        <w:rFonts w:ascii="Symbol" w:hAnsi="Symbol" w:hint="default"/>
      </w:rPr>
    </w:lvl>
    <w:lvl w:ilvl="4" w:tplc="08090003" w:tentative="1">
      <w:start w:val="1"/>
      <w:numFmt w:val="bullet"/>
      <w:lvlText w:val="o"/>
      <w:lvlJc w:val="left"/>
      <w:pPr>
        <w:ind w:left="3825" w:hanging="360"/>
      </w:pPr>
      <w:rPr>
        <w:rFonts w:ascii="Courier New" w:hAnsi="Courier New" w:cs="Courier New" w:hint="default"/>
      </w:rPr>
    </w:lvl>
    <w:lvl w:ilvl="5" w:tplc="08090005" w:tentative="1">
      <w:start w:val="1"/>
      <w:numFmt w:val="bullet"/>
      <w:lvlText w:val=""/>
      <w:lvlJc w:val="left"/>
      <w:pPr>
        <w:ind w:left="4545" w:hanging="360"/>
      </w:pPr>
      <w:rPr>
        <w:rFonts w:ascii="Wingdings" w:hAnsi="Wingdings" w:hint="default"/>
      </w:rPr>
    </w:lvl>
    <w:lvl w:ilvl="6" w:tplc="08090001" w:tentative="1">
      <w:start w:val="1"/>
      <w:numFmt w:val="bullet"/>
      <w:lvlText w:val=""/>
      <w:lvlJc w:val="left"/>
      <w:pPr>
        <w:ind w:left="5265" w:hanging="360"/>
      </w:pPr>
      <w:rPr>
        <w:rFonts w:ascii="Symbol" w:hAnsi="Symbol" w:hint="default"/>
      </w:rPr>
    </w:lvl>
    <w:lvl w:ilvl="7" w:tplc="08090003" w:tentative="1">
      <w:start w:val="1"/>
      <w:numFmt w:val="bullet"/>
      <w:lvlText w:val="o"/>
      <w:lvlJc w:val="left"/>
      <w:pPr>
        <w:ind w:left="5985" w:hanging="360"/>
      </w:pPr>
      <w:rPr>
        <w:rFonts w:ascii="Courier New" w:hAnsi="Courier New" w:cs="Courier New" w:hint="default"/>
      </w:rPr>
    </w:lvl>
    <w:lvl w:ilvl="8" w:tplc="08090005" w:tentative="1">
      <w:start w:val="1"/>
      <w:numFmt w:val="bullet"/>
      <w:lvlText w:val=""/>
      <w:lvlJc w:val="left"/>
      <w:pPr>
        <w:ind w:left="6705" w:hanging="360"/>
      </w:pPr>
      <w:rPr>
        <w:rFonts w:ascii="Wingdings" w:hAnsi="Wingdings" w:hint="default"/>
      </w:rPr>
    </w:lvl>
  </w:abstractNum>
  <w:abstractNum w:abstractNumId="16" w15:restartNumberingAfterBreak="0">
    <w:nsid w:val="6A0C1A28"/>
    <w:multiLevelType w:val="hybridMultilevel"/>
    <w:tmpl w:val="3B9A0D40"/>
    <w:lvl w:ilvl="0" w:tplc="04090001">
      <w:start w:val="1"/>
      <w:numFmt w:val="bullet"/>
      <w:lvlText w:val=""/>
      <w:lvlJc w:val="left"/>
      <w:pPr>
        <w:tabs>
          <w:tab w:val="num" w:pos="720"/>
        </w:tabs>
        <w:ind w:left="720" w:hanging="360"/>
      </w:pPr>
      <w:rPr>
        <w:rFonts w:ascii="Symbol" w:hAnsi="Symbol" w:cs="Arial Black"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Arial Black"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Arial Black"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773D4421"/>
    <w:multiLevelType w:val="hybridMultilevel"/>
    <w:tmpl w:val="CF6AC76C"/>
    <w:lvl w:ilvl="0" w:tplc="04090001">
      <w:start w:val="1"/>
      <w:numFmt w:val="bullet"/>
      <w:lvlText w:val=""/>
      <w:lvlJc w:val="left"/>
      <w:pPr>
        <w:tabs>
          <w:tab w:val="num" w:pos="720"/>
        </w:tabs>
        <w:ind w:left="720" w:hanging="360"/>
      </w:pPr>
      <w:rPr>
        <w:rFonts w:ascii="Symbol" w:hAnsi="Symbol" w:cs="Arial Black"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Arial Black"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Arial Black"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7CF51780"/>
    <w:multiLevelType w:val="hybridMultilevel"/>
    <w:tmpl w:val="A3CC4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4981440">
    <w:abstractNumId w:val="0"/>
    <w:lvlOverride w:ilvl="0">
      <w:lvl w:ilvl="0">
        <w:start w:val="1"/>
        <w:numFmt w:val="bullet"/>
        <w:lvlText w:val=""/>
        <w:legacy w:legacy="1" w:legacySpace="0" w:legacyIndent="283"/>
        <w:lvlJc w:val="left"/>
        <w:pPr>
          <w:ind w:left="283" w:hanging="283"/>
        </w:pPr>
        <w:rPr>
          <w:rFonts w:ascii="Symbol" w:hAnsi="Symbol" w:cs="Arial Black" w:hint="default"/>
        </w:rPr>
      </w:lvl>
    </w:lvlOverride>
  </w:num>
  <w:num w:numId="2" w16cid:durableId="218903577">
    <w:abstractNumId w:val="16"/>
  </w:num>
  <w:num w:numId="3" w16cid:durableId="1731806569">
    <w:abstractNumId w:val="17"/>
  </w:num>
  <w:num w:numId="4" w16cid:durableId="404500735">
    <w:abstractNumId w:val="14"/>
  </w:num>
  <w:num w:numId="5" w16cid:durableId="1800147434">
    <w:abstractNumId w:val="7"/>
  </w:num>
  <w:num w:numId="6" w16cid:durableId="1629124228">
    <w:abstractNumId w:val="1"/>
  </w:num>
  <w:num w:numId="7" w16cid:durableId="1877623575">
    <w:abstractNumId w:val="4"/>
  </w:num>
  <w:num w:numId="8" w16cid:durableId="67730359">
    <w:abstractNumId w:val="12"/>
  </w:num>
  <w:num w:numId="9" w16cid:durableId="1626696719">
    <w:abstractNumId w:val="11"/>
  </w:num>
  <w:num w:numId="10" w16cid:durableId="1322387212">
    <w:abstractNumId w:val="10"/>
  </w:num>
  <w:num w:numId="11" w16cid:durableId="94709767">
    <w:abstractNumId w:val="13"/>
  </w:num>
  <w:num w:numId="12" w16cid:durableId="1342468356">
    <w:abstractNumId w:val="9"/>
  </w:num>
  <w:num w:numId="13" w16cid:durableId="60955707">
    <w:abstractNumId w:val="3"/>
  </w:num>
  <w:num w:numId="14" w16cid:durableId="687948471">
    <w:abstractNumId w:val="6"/>
  </w:num>
  <w:num w:numId="15" w16cid:durableId="900362224">
    <w:abstractNumId w:val="2"/>
  </w:num>
  <w:num w:numId="16" w16cid:durableId="309597792">
    <w:abstractNumId w:val="8"/>
  </w:num>
  <w:num w:numId="17" w16cid:durableId="677779690">
    <w:abstractNumId w:val="18"/>
  </w:num>
  <w:num w:numId="18" w16cid:durableId="1849326632">
    <w:abstractNumId w:val="5"/>
  </w:num>
  <w:num w:numId="19" w16cid:durableId="13454048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B15"/>
    <w:rsid w:val="00000D40"/>
    <w:rsid w:val="00004605"/>
    <w:rsid w:val="00015935"/>
    <w:rsid w:val="000220CE"/>
    <w:rsid w:val="00022730"/>
    <w:rsid w:val="00023E09"/>
    <w:rsid w:val="00024DA9"/>
    <w:rsid w:val="000255CD"/>
    <w:rsid w:val="000343C7"/>
    <w:rsid w:val="0003671E"/>
    <w:rsid w:val="00036E47"/>
    <w:rsid w:val="0003741B"/>
    <w:rsid w:val="000459CD"/>
    <w:rsid w:val="00051B70"/>
    <w:rsid w:val="00052194"/>
    <w:rsid w:val="00054813"/>
    <w:rsid w:val="00060DDF"/>
    <w:rsid w:val="00061F79"/>
    <w:rsid w:val="00077B5E"/>
    <w:rsid w:val="00080BFF"/>
    <w:rsid w:val="00086540"/>
    <w:rsid w:val="00090544"/>
    <w:rsid w:val="00095848"/>
    <w:rsid w:val="0009723B"/>
    <w:rsid w:val="000A08BD"/>
    <w:rsid w:val="000A32EF"/>
    <w:rsid w:val="000A56B5"/>
    <w:rsid w:val="000A5E3E"/>
    <w:rsid w:val="000A6C96"/>
    <w:rsid w:val="000A7F0C"/>
    <w:rsid w:val="000B0050"/>
    <w:rsid w:val="000B7DF1"/>
    <w:rsid w:val="000C36CA"/>
    <w:rsid w:val="000C3A0E"/>
    <w:rsid w:val="000D431D"/>
    <w:rsid w:val="000E208A"/>
    <w:rsid w:val="000E40C4"/>
    <w:rsid w:val="000E587F"/>
    <w:rsid w:val="000F24D0"/>
    <w:rsid w:val="00100E97"/>
    <w:rsid w:val="0010500F"/>
    <w:rsid w:val="00107382"/>
    <w:rsid w:val="001124CF"/>
    <w:rsid w:val="00113235"/>
    <w:rsid w:val="00115277"/>
    <w:rsid w:val="001165E0"/>
    <w:rsid w:val="00117AE2"/>
    <w:rsid w:val="0012144B"/>
    <w:rsid w:val="00122734"/>
    <w:rsid w:val="00122C13"/>
    <w:rsid w:val="0012506F"/>
    <w:rsid w:val="0012608E"/>
    <w:rsid w:val="0012672A"/>
    <w:rsid w:val="00133307"/>
    <w:rsid w:val="00134AEC"/>
    <w:rsid w:val="00143E80"/>
    <w:rsid w:val="00156F34"/>
    <w:rsid w:val="00161392"/>
    <w:rsid w:val="00162DBB"/>
    <w:rsid w:val="00164B32"/>
    <w:rsid w:val="00170040"/>
    <w:rsid w:val="00170BC3"/>
    <w:rsid w:val="00170E93"/>
    <w:rsid w:val="001712E1"/>
    <w:rsid w:val="001719A4"/>
    <w:rsid w:val="001724DB"/>
    <w:rsid w:val="00176442"/>
    <w:rsid w:val="00181AA6"/>
    <w:rsid w:val="001958AE"/>
    <w:rsid w:val="00195D1F"/>
    <w:rsid w:val="00196A0A"/>
    <w:rsid w:val="001A0122"/>
    <w:rsid w:val="001A50AC"/>
    <w:rsid w:val="001A51D1"/>
    <w:rsid w:val="001B010A"/>
    <w:rsid w:val="001B0BB5"/>
    <w:rsid w:val="001B2174"/>
    <w:rsid w:val="001B50DA"/>
    <w:rsid w:val="001B578E"/>
    <w:rsid w:val="001C239D"/>
    <w:rsid w:val="001C6F64"/>
    <w:rsid w:val="001D3306"/>
    <w:rsid w:val="001E011A"/>
    <w:rsid w:val="001E0338"/>
    <w:rsid w:val="001E285B"/>
    <w:rsid w:val="001E3557"/>
    <w:rsid w:val="001E50FF"/>
    <w:rsid w:val="001E54AC"/>
    <w:rsid w:val="001F173D"/>
    <w:rsid w:val="001F5C52"/>
    <w:rsid w:val="001F7CCA"/>
    <w:rsid w:val="00204827"/>
    <w:rsid w:val="00207AA4"/>
    <w:rsid w:val="002120CB"/>
    <w:rsid w:val="002158C0"/>
    <w:rsid w:val="00223BB6"/>
    <w:rsid w:val="002276EE"/>
    <w:rsid w:val="00232C96"/>
    <w:rsid w:val="00235462"/>
    <w:rsid w:val="002444E4"/>
    <w:rsid w:val="00247D36"/>
    <w:rsid w:val="00251E66"/>
    <w:rsid w:val="002535D4"/>
    <w:rsid w:val="0025378F"/>
    <w:rsid w:val="00254F0A"/>
    <w:rsid w:val="002551F3"/>
    <w:rsid w:val="00255FC3"/>
    <w:rsid w:val="00256D7A"/>
    <w:rsid w:val="00260417"/>
    <w:rsid w:val="002629B3"/>
    <w:rsid w:val="00263A6A"/>
    <w:rsid w:val="0027385A"/>
    <w:rsid w:val="002754EC"/>
    <w:rsid w:val="002770E1"/>
    <w:rsid w:val="002800FA"/>
    <w:rsid w:val="00284BB7"/>
    <w:rsid w:val="00286352"/>
    <w:rsid w:val="002A17EC"/>
    <w:rsid w:val="002A4E3C"/>
    <w:rsid w:val="002A6D9E"/>
    <w:rsid w:val="002A6DA8"/>
    <w:rsid w:val="002B0395"/>
    <w:rsid w:val="002B279E"/>
    <w:rsid w:val="002B47CC"/>
    <w:rsid w:val="002B58D7"/>
    <w:rsid w:val="002C0091"/>
    <w:rsid w:val="002C214B"/>
    <w:rsid w:val="002C223F"/>
    <w:rsid w:val="002C6A93"/>
    <w:rsid w:val="002C71FB"/>
    <w:rsid w:val="002D375E"/>
    <w:rsid w:val="002D61BB"/>
    <w:rsid w:val="002E17FF"/>
    <w:rsid w:val="002E33A2"/>
    <w:rsid w:val="002E4903"/>
    <w:rsid w:val="002E57BC"/>
    <w:rsid w:val="002F1C91"/>
    <w:rsid w:val="002F3D76"/>
    <w:rsid w:val="002F4C13"/>
    <w:rsid w:val="003019B4"/>
    <w:rsid w:val="00301DE7"/>
    <w:rsid w:val="00312C01"/>
    <w:rsid w:val="003147BD"/>
    <w:rsid w:val="00316071"/>
    <w:rsid w:val="00316615"/>
    <w:rsid w:val="003231C4"/>
    <w:rsid w:val="00331614"/>
    <w:rsid w:val="00342DA4"/>
    <w:rsid w:val="00345F81"/>
    <w:rsid w:val="00347A2E"/>
    <w:rsid w:val="00356C4E"/>
    <w:rsid w:val="00363CB9"/>
    <w:rsid w:val="00364154"/>
    <w:rsid w:val="003645B4"/>
    <w:rsid w:val="00366C79"/>
    <w:rsid w:val="00370C70"/>
    <w:rsid w:val="00370DCC"/>
    <w:rsid w:val="00371AB4"/>
    <w:rsid w:val="00381C8C"/>
    <w:rsid w:val="0038724C"/>
    <w:rsid w:val="00387BB8"/>
    <w:rsid w:val="003A0ADE"/>
    <w:rsid w:val="003A36AD"/>
    <w:rsid w:val="003A655B"/>
    <w:rsid w:val="003A7789"/>
    <w:rsid w:val="003B0D42"/>
    <w:rsid w:val="003B2F91"/>
    <w:rsid w:val="003B4B6D"/>
    <w:rsid w:val="003B6F5B"/>
    <w:rsid w:val="003B7105"/>
    <w:rsid w:val="003C1E0C"/>
    <w:rsid w:val="003C63D2"/>
    <w:rsid w:val="003C76BD"/>
    <w:rsid w:val="003D499B"/>
    <w:rsid w:val="003E0B82"/>
    <w:rsid w:val="003E32A8"/>
    <w:rsid w:val="003E374E"/>
    <w:rsid w:val="003E724B"/>
    <w:rsid w:val="0040564A"/>
    <w:rsid w:val="00412138"/>
    <w:rsid w:val="0041283C"/>
    <w:rsid w:val="004172D5"/>
    <w:rsid w:val="004250C4"/>
    <w:rsid w:val="004301C4"/>
    <w:rsid w:val="00430CD8"/>
    <w:rsid w:val="00434621"/>
    <w:rsid w:val="004359D2"/>
    <w:rsid w:val="00442227"/>
    <w:rsid w:val="004450C6"/>
    <w:rsid w:val="004457D5"/>
    <w:rsid w:val="00450197"/>
    <w:rsid w:val="004502CA"/>
    <w:rsid w:val="00457F6F"/>
    <w:rsid w:val="00465562"/>
    <w:rsid w:val="00472ED6"/>
    <w:rsid w:val="004772A7"/>
    <w:rsid w:val="00482B9B"/>
    <w:rsid w:val="00483AEF"/>
    <w:rsid w:val="00494588"/>
    <w:rsid w:val="0049528A"/>
    <w:rsid w:val="00495FC3"/>
    <w:rsid w:val="00496081"/>
    <w:rsid w:val="004A2A28"/>
    <w:rsid w:val="004B3E0E"/>
    <w:rsid w:val="004B3FAD"/>
    <w:rsid w:val="004C3B96"/>
    <w:rsid w:val="004C7D1A"/>
    <w:rsid w:val="004D4BE7"/>
    <w:rsid w:val="004D5111"/>
    <w:rsid w:val="004D5917"/>
    <w:rsid w:val="004D6763"/>
    <w:rsid w:val="004D7B0C"/>
    <w:rsid w:val="004F05D6"/>
    <w:rsid w:val="004F0AA8"/>
    <w:rsid w:val="004F11A1"/>
    <w:rsid w:val="004F516A"/>
    <w:rsid w:val="004F5D51"/>
    <w:rsid w:val="004F7101"/>
    <w:rsid w:val="00506D64"/>
    <w:rsid w:val="00517457"/>
    <w:rsid w:val="005228DD"/>
    <w:rsid w:val="005300E5"/>
    <w:rsid w:val="005359D7"/>
    <w:rsid w:val="0054028F"/>
    <w:rsid w:val="005412C9"/>
    <w:rsid w:val="00541DB8"/>
    <w:rsid w:val="0054406E"/>
    <w:rsid w:val="005472EC"/>
    <w:rsid w:val="00547456"/>
    <w:rsid w:val="00551BAA"/>
    <w:rsid w:val="0055337D"/>
    <w:rsid w:val="0055547F"/>
    <w:rsid w:val="00557D3A"/>
    <w:rsid w:val="00560213"/>
    <w:rsid w:val="00562163"/>
    <w:rsid w:val="005643AA"/>
    <w:rsid w:val="005661E5"/>
    <w:rsid w:val="0056675A"/>
    <w:rsid w:val="00566849"/>
    <w:rsid w:val="00567345"/>
    <w:rsid w:val="00571BAA"/>
    <w:rsid w:val="0057279E"/>
    <w:rsid w:val="00575B3F"/>
    <w:rsid w:val="005849AB"/>
    <w:rsid w:val="00585D2F"/>
    <w:rsid w:val="00587513"/>
    <w:rsid w:val="005925E3"/>
    <w:rsid w:val="005931EA"/>
    <w:rsid w:val="0059452B"/>
    <w:rsid w:val="00595121"/>
    <w:rsid w:val="00596A10"/>
    <w:rsid w:val="005A4F66"/>
    <w:rsid w:val="005A75B7"/>
    <w:rsid w:val="005B1196"/>
    <w:rsid w:val="005B23B1"/>
    <w:rsid w:val="005D0479"/>
    <w:rsid w:val="005D27A5"/>
    <w:rsid w:val="005D3214"/>
    <w:rsid w:val="005D4C68"/>
    <w:rsid w:val="005D6251"/>
    <w:rsid w:val="005D6414"/>
    <w:rsid w:val="005E517C"/>
    <w:rsid w:val="005F7300"/>
    <w:rsid w:val="0060247E"/>
    <w:rsid w:val="006108DA"/>
    <w:rsid w:val="00612FEC"/>
    <w:rsid w:val="0061584A"/>
    <w:rsid w:val="00615B6E"/>
    <w:rsid w:val="00616561"/>
    <w:rsid w:val="0062048D"/>
    <w:rsid w:val="00621A92"/>
    <w:rsid w:val="00631C93"/>
    <w:rsid w:val="00634949"/>
    <w:rsid w:val="0063690F"/>
    <w:rsid w:val="00640E75"/>
    <w:rsid w:val="006412B1"/>
    <w:rsid w:val="0064196C"/>
    <w:rsid w:val="00643DFE"/>
    <w:rsid w:val="006503C6"/>
    <w:rsid w:val="00655B21"/>
    <w:rsid w:val="00660C72"/>
    <w:rsid w:val="00661079"/>
    <w:rsid w:val="006616CC"/>
    <w:rsid w:val="00661CA3"/>
    <w:rsid w:val="00663082"/>
    <w:rsid w:val="0066493A"/>
    <w:rsid w:val="006658FE"/>
    <w:rsid w:val="00667EBF"/>
    <w:rsid w:val="00673008"/>
    <w:rsid w:val="00674CEA"/>
    <w:rsid w:val="00676ACA"/>
    <w:rsid w:val="00682667"/>
    <w:rsid w:val="00686B21"/>
    <w:rsid w:val="0069049D"/>
    <w:rsid w:val="006916BE"/>
    <w:rsid w:val="00693AB4"/>
    <w:rsid w:val="00694735"/>
    <w:rsid w:val="00695C0A"/>
    <w:rsid w:val="00696845"/>
    <w:rsid w:val="006970F4"/>
    <w:rsid w:val="0069762F"/>
    <w:rsid w:val="006B04EE"/>
    <w:rsid w:val="006B1857"/>
    <w:rsid w:val="006B5219"/>
    <w:rsid w:val="006B7B67"/>
    <w:rsid w:val="006C08C9"/>
    <w:rsid w:val="006D0531"/>
    <w:rsid w:val="006D4527"/>
    <w:rsid w:val="006E0DE6"/>
    <w:rsid w:val="006E53E2"/>
    <w:rsid w:val="006E7475"/>
    <w:rsid w:val="006F36C5"/>
    <w:rsid w:val="006F5C5C"/>
    <w:rsid w:val="0070201A"/>
    <w:rsid w:val="007024E2"/>
    <w:rsid w:val="00702777"/>
    <w:rsid w:val="00703D6C"/>
    <w:rsid w:val="00703E1D"/>
    <w:rsid w:val="00706B93"/>
    <w:rsid w:val="00714E1C"/>
    <w:rsid w:val="007156CE"/>
    <w:rsid w:val="00722C1B"/>
    <w:rsid w:val="00723BAF"/>
    <w:rsid w:val="00725D52"/>
    <w:rsid w:val="00741E75"/>
    <w:rsid w:val="00751967"/>
    <w:rsid w:val="00753109"/>
    <w:rsid w:val="00754669"/>
    <w:rsid w:val="00757358"/>
    <w:rsid w:val="0076004B"/>
    <w:rsid w:val="007653E0"/>
    <w:rsid w:val="00772213"/>
    <w:rsid w:val="007770D1"/>
    <w:rsid w:val="0078123B"/>
    <w:rsid w:val="00783436"/>
    <w:rsid w:val="00783C6C"/>
    <w:rsid w:val="00783D64"/>
    <w:rsid w:val="00796A99"/>
    <w:rsid w:val="007A2932"/>
    <w:rsid w:val="007A5183"/>
    <w:rsid w:val="007B026A"/>
    <w:rsid w:val="007B06BD"/>
    <w:rsid w:val="007B2EA6"/>
    <w:rsid w:val="007B6FD3"/>
    <w:rsid w:val="007C6F4E"/>
    <w:rsid w:val="007D03D4"/>
    <w:rsid w:val="007D07C0"/>
    <w:rsid w:val="007D5193"/>
    <w:rsid w:val="007D7AA1"/>
    <w:rsid w:val="007E7A29"/>
    <w:rsid w:val="007F0E23"/>
    <w:rsid w:val="007F118C"/>
    <w:rsid w:val="007F2777"/>
    <w:rsid w:val="007F2BDF"/>
    <w:rsid w:val="007F3E97"/>
    <w:rsid w:val="007F5D50"/>
    <w:rsid w:val="007F62C7"/>
    <w:rsid w:val="00802499"/>
    <w:rsid w:val="00802595"/>
    <w:rsid w:val="00803970"/>
    <w:rsid w:val="0080402F"/>
    <w:rsid w:val="008042D4"/>
    <w:rsid w:val="00806338"/>
    <w:rsid w:val="00817DD3"/>
    <w:rsid w:val="00821837"/>
    <w:rsid w:val="00822BD3"/>
    <w:rsid w:val="008244A2"/>
    <w:rsid w:val="008332B1"/>
    <w:rsid w:val="00834894"/>
    <w:rsid w:val="008377CF"/>
    <w:rsid w:val="00842921"/>
    <w:rsid w:val="008436DB"/>
    <w:rsid w:val="00846778"/>
    <w:rsid w:val="008501EA"/>
    <w:rsid w:val="00852923"/>
    <w:rsid w:val="00857C30"/>
    <w:rsid w:val="0086646D"/>
    <w:rsid w:val="008678D9"/>
    <w:rsid w:val="00867982"/>
    <w:rsid w:val="00872D3E"/>
    <w:rsid w:val="0087788E"/>
    <w:rsid w:val="00884ADF"/>
    <w:rsid w:val="00884CD3"/>
    <w:rsid w:val="00890D6D"/>
    <w:rsid w:val="00895A06"/>
    <w:rsid w:val="00895E2E"/>
    <w:rsid w:val="00896554"/>
    <w:rsid w:val="00897873"/>
    <w:rsid w:val="008A0901"/>
    <w:rsid w:val="008A1558"/>
    <w:rsid w:val="008A375A"/>
    <w:rsid w:val="008A488C"/>
    <w:rsid w:val="008A52B7"/>
    <w:rsid w:val="008B11BC"/>
    <w:rsid w:val="008B2E7A"/>
    <w:rsid w:val="008B7030"/>
    <w:rsid w:val="008B74F3"/>
    <w:rsid w:val="008C158A"/>
    <w:rsid w:val="008C222B"/>
    <w:rsid w:val="008C2604"/>
    <w:rsid w:val="008C46AE"/>
    <w:rsid w:val="008D52D7"/>
    <w:rsid w:val="008E1822"/>
    <w:rsid w:val="008E680D"/>
    <w:rsid w:val="008F3756"/>
    <w:rsid w:val="008F4BE6"/>
    <w:rsid w:val="0090051B"/>
    <w:rsid w:val="00904DFD"/>
    <w:rsid w:val="00907A8C"/>
    <w:rsid w:val="0091219B"/>
    <w:rsid w:val="00912B7F"/>
    <w:rsid w:val="00913291"/>
    <w:rsid w:val="00914B10"/>
    <w:rsid w:val="009162B9"/>
    <w:rsid w:val="00917A6B"/>
    <w:rsid w:val="009218B0"/>
    <w:rsid w:val="00924CD5"/>
    <w:rsid w:val="009250E9"/>
    <w:rsid w:val="0093259A"/>
    <w:rsid w:val="00933220"/>
    <w:rsid w:val="00937C96"/>
    <w:rsid w:val="0094779A"/>
    <w:rsid w:val="009479B9"/>
    <w:rsid w:val="0095593D"/>
    <w:rsid w:val="009631B6"/>
    <w:rsid w:val="009634ED"/>
    <w:rsid w:val="0096495C"/>
    <w:rsid w:val="00965187"/>
    <w:rsid w:val="00966673"/>
    <w:rsid w:val="00967231"/>
    <w:rsid w:val="009708AF"/>
    <w:rsid w:val="00975106"/>
    <w:rsid w:val="0097699C"/>
    <w:rsid w:val="0097721A"/>
    <w:rsid w:val="00981C79"/>
    <w:rsid w:val="00982879"/>
    <w:rsid w:val="0099070D"/>
    <w:rsid w:val="00990D0D"/>
    <w:rsid w:val="009939C4"/>
    <w:rsid w:val="009940E3"/>
    <w:rsid w:val="00996BF6"/>
    <w:rsid w:val="009A0BD4"/>
    <w:rsid w:val="009A0F7B"/>
    <w:rsid w:val="009A2782"/>
    <w:rsid w:val="009C26BB"/>
    <w:rsid w:val="009C7E9F"/>
    <w:rsid w:val="009D056A"/>
    <w:rsid w:val="009D4BA7"/>
    <w:rsid w:val="009E136B"/>
    <w:rsid w:val="009E7424"/>
    <w:rsid w:val="009F6E09"/>
    <w:rsid w:val="00A07713"/>
    <w:rsid w:val="00A103F4"/>
    <w:rsid w:val="00A11AA3"/>
    <w:rsid w:val="00A1362D"/>
    <w:rsid w:val="00A14DEC"/>
    <w:rsid w:val="00A15EE5"/>
    <w:rsid w:val="00A16235"/>
    <w:rsid w:val="00A2075E"/>
    <w:rsid w:val="00A215C3"/>
    <w:rsid w:val="00A25B56"/>
    <w:rsid w:val="00A31E6A"/>
    <w:rsid w:val="00A35EB0"/>
    <w:rsid w:val="00A36C1E"/>
    <w:rsid w:val="00A411B8"/>
    <w:rsid w:val="00A43820"/>
    <w:rsid w:val="00A43A5B"/>
    <w:rsid w:val="00A442B5"/>
    <w:rsid w:val="00A476CA"/>
    <w:rsid w:val="00A50BF6"/>
    <w:rsid w:val="00A52CF8"/>
    <w:rsid w:val="00A55F98"/>
    <w:rsid w:val="00A61DB5"/>
    <w:rsid w:val="00A624AC"/>
    <w:rsid w:val="00A63343"/>
    <w:rsid w:val="00A63829"/>
    <w:rsid w:val="00A71702"/>
    <w:rsid w:val="00A83188"/>
    <w:rsid w:val="00A83ACC"/>
    <w:rsid w:val="00A8413E"/>
    <w:rsid w:val="00A86938"/>
    <w:rsid w:val="00A96F6F"/>
    <w:rsid w:val="00A97479"/>
    <w:rsid w:val="00A974B4"/>
    <w:rsid w:val="00AA5E6C"/>
    <w:rsid w:val="00AA69B2"/>
    <w:rsid w:val="00AA7577"/>
    <w:rsid w:val="00AB191B"/>
    <w:rsid w:val="00AB2C01"/>
    <w:rsid w:val="00AB535A"/>
    <w:rsid w:val="00AB556C"/>
    <w:rsid w:val="00AB6C01"/>
    <w:rsid w:val="00AC3147"/>
    <w:rsid w:val="00AD3F80"/>
    <w:rsid w:val="00AE1B2E"/>
    <w:rsid w:val="00AE6C15"/>
    <w:rsid w:val="00AF290F"/>
    <w:rsid w:val="00AF44A3"/>
    <w:rsid w:val="00AF5B07"/>
    <w:rsid w:val="00B04939"/>
    <w:rsid w:val="00B1076C"/>
    <w:rsid w:val="00B14ECE"/>
    <w:rsid w:val="00B15AF1"/>
    <w:rsid w:val="00B214CE"/>
    <w:rsid w:val="00B23208"/>
    <w:rsid w:val="00B270E1"/>
    <w:rsid w:val="00B276D4"/>
    <w:rsid w:val="00B308D1"/>
    <w:rsid w:val="00B37AD0"/>
    <w:rsid w:val="00B40BAD"/>
    <w:rsid w:val="00B4146F"/>
    <w:rsid w:val="00B42A7E"/>
    <w:rsid w:val="00B46616"/>
    <w:rsid w:val="00B46B7C"/>
    <w:rsid w:val="00B52DB5"/>
    <w:rsid w:val="00B53AE5"/>
    <w:rsid w:val="00B56181"/>
    <w:rsid w:val="00B6374F"/>
    <w:rsid w:val="00B65217"/>
    <w:rsid w:val="00B674F7"/>
    <w:rsid w:val="00B71143"/>
    <w:rsid w:val="00B753A5"/>
    <w:rsid w:val="00B75A61"/>
    <w:rsid w:val="00B7683F"/>
    <w:rsid w:val="00B77829"/>
    <w:rsid w:val="00B810A9"/>
    <w:rsid w:val="00B83D2B"/>
    <w:rsid w:val="00B934D8"/>
    <w:rsid w:val="00B93515"/>
    <w:rsid w:val="00B93D23"/>
    <w:rsid w:val="00B9495A"/>
    <w:rsid w:val="00B972BC"/>
    <w:rsid w:val="00B973D5"/>
    <w:rsid w:val="00B974B4"/>
    <w:rsid w:val="00BA133F"/>
    <w:rsid w:val="00BA58C5"/>
    <w:rsid w:val="00BB1165"/>
    <w:rsid w:val="00BB3014"/>
    <w:rsid w:val="00BB57E6"/>
    <w:rsid w:val="00BB644E"/>
    <w:rsid w:val="00BB76E0"/>
    <w:rsid w:val="00BC0583"/>
    <w:rsid w:val="00BD03EF"/>
    <w:rsid w:val="00BD080A"/>
    <w:rsid w:val="00BD55FC"/>
    <w:rsid w:val="00BD5ED0"/>
    <w:rsid w:val="00BD79B7"/>
    <w:rsid w:val="00BE4F6A"/>
    <w:rsid w:val="00BF0549"/>
    <w:rsid w:val="00BF1834"/>
    <w:rsid w:val="00BF2E5C"/>
    <w:rsid w:val="00BF2F27"/>
    <w:rsid w:val="00BF45F9"/>
    <w:rsid w:val="00C04C98"/>
    <w:rsid w:val="00C06479"/>
    <w:rsid w:val="00C12A25"/>
    <w:rsid w:val="00C22443"/>
    <w:rsid w:val="00C24093"/>
    <w:rsid w:val="00C24EC1"/>
    <w:rsid w:val="00C3134D"/>
    <w:rsid w:val="00C336A1"/>
    <w:rsid w:val="00C33E5B"/>
    <w:rsid w:val="00C37709"/>
    <w:rsid w:val="00C42FA5"/>
    <w:rsid w:val="00C42FDD"/>
    <w:rsid w:val="00C462E7"/>
    <w:rsid w:val="00C53A26"/>
    <w:rsid w:val="00C54862"/>
    <w:rsid w:val="00C618BB"/>
    <w:rsid w:val="00C62BD6"/>
    <w:rsid w:val="00C63F68"/>
    <w:rsid w:val="00C65B7D"/>
    <w:rsid w:val="00C663BA"/>
    <w:rsid w:val="00C77BD4"/>
    <w:rsid w:val="00C83B3F"/>
    <w:rsid w:val="00C84A91"/>
    <w:rsid w:val="00C84E3D"/>
    <w:rsid w:val="00C96438"/>
    <w:rsid w:val="00CA1284"/>
    <w:rsid w:val="00CA3B1F"/>
    <w:rsid w:val="00CA5F51"/>
    <w:rsid w:val="00CB0FBC"/>
    <w:rsid w:val="00CB144F"/>
    <w:rsid w:val="00CB22EA"/>
    <w:rsid w:val="00CB7ADF"/>
    <w:rsid w:val="00CC2665"/>
    <w:rsid w:val="00CC3E75"/>
    <w:rsid w:val="00CC54A0"/>
    <w:rsid w:val="00CC64FE"/>
    <w:rsid w:val="00CD6D14"/>
    <w:rsid w:val="00CE4827"/>
    <w:rsid w:val="00CE71E3"/>
    <w:rsid w:val="00CF10A1"/>
    <w:rsid w:val="00CF2A41"/>
    <w:rsid w:val="00CF466E"/>
    <w:rsid w:val="00D00B55"/>
    <w:rsid w:val="00D024FC"/>
    <w:rsid w:val="00D04693"/>
    <w:rsid w:val="00D07811"/>
    <w:rsid w:val="00D14558"/>
    <w:rsid w:val="00D14AAE"/>
    <w:rsid w:val="00D150F5"/>
    <w:rsid w:val="00D31FFE"/>
    <w:rsid w:val="00D32BDB"/>
    <w:rsid w:val="00D33B67"/>
    <w:rsid w:val="00D36D6C"/>
    <w:rsid w:val="00D3776A"/>
    <w:rsid w:val="00D50F9A"/>
    <w:rsid w:val="00D57F4F"/>
    <w:rsid w:val="00D66170"/>
    <w:rsid w:val="00D72486"/>
    <w:rsid w:val="00D83F05"/>
    <w:rsid w:val="00D90602"/>
    <w:rsid w:val="00D955DE"/>
    <w:rsid w:val="00D95791"/>
    <w:rsid w:val="00D9672E"/>
    <w:rsid w:val="00DA23F9"/>
    <w:rsid w:val="00DA274F"/>
    <w:rsid w:val="00DA2CBB"/>
    <w:rsid w:val="00DA4E78"/>
    <w:rsid w:val="00DB1F32"/>
    <w:rsid w:val="00DB6FD1"/>
    <w:rsid w:val="00DC015B"/>
    <w:rsid w:val="00DC0AFD"/>
    <w:rsid w:val="00DC11E2"/>
    <w:rsid w:val="00DC6975"/>
    <w:rsid w:val="00DC6E62"/>
    <w:rsid w:val="00DD7776"/>
    <w:rsid w:val="00DD7779"/>
    <w:rsid w:val="00DD7941"/>
    <w:rsid w:val="00DE2C7E"/>
    <w:rsid w:val="00DE3B15"/>
    <w:rsid w:val="00DE5983"/>
    <w:rsid w:val="00DE792D"/>
    <w:rsid w:val="00DF3ACE"/>
    <w:rsid w:val="00DF50EE"/>
    <w:rsid w:val="00E01CAE"/>
    <w:rsid w:val="00E04DAB"/>
    <w:rsid w:val="00E05032"/>
    <w:rsid w:val="00E0623C"/>
    <w:rsid w:val="00E11D44"/>
    <w:rsid w:val="00E14CB8"/>
    <w:rsid w:val="00E154C9"/>
    <w:rsid w:val="00E17334"/>
    <w:rsid w:val="00E20D1A"/>
    <w:rsid w:val="00E22CCD"/>
    <w:rsid w:val="00E40B35"/>
    <w:rsid w:val="00E417B6"/>
    <w:rsid w:val="00E43EF5"/>
    <w:rsid w:val="00E614A3"/>
    <w:rsid w:val="00E620BA"/>
    <w:rsid w:val="00E6586C"/>
    <w:rsid w:val="00E7045B"/>
    <w:rsid w:val="00E740A5"/>
    <w:rsid w:val="00E747A7"/>
    <w:rsid w:val="00E77909"/>
    <w:rsid w:val="00E837C0"/>
    <w:rsid w:val="00E87A4E"/>
    <w:rsid w:val="00E91422"/>
    <w:rsid w:val="00E91860"/>
    <w:rsid w:val="00EA2B0E"/>
    <w:rsid w:val="00EA31CC"/>
    <w:rsid w:val="00EA5554"/>
    <w:rsid w:val="00EA589A"/>
    <w:rsid w:val="00EA6BF3"/>
    <w:rsid w:val="00EA6F60"/>
    <w:rsid w:val="00EB0664"/>
    <w:rsid w:val="00EB0A97"/>
    <w:rsid w:val="00EB1A84"/>
    <w:rsid w:val="00EC0210"/>
    <w:rsid w:val="00EC1AFD"/>
    <w:rsid w:val="00EC3BE1"/>
    <w:rsid w:val="00EC4E42"/>
    <w:rsid w:val="00ED5AEF"/>
    <w:rsid w:val="00ED701E"/>
    <w:rsid w:val="00EE1751"/>
    <w:rsid w:val="00EE37B0"/>
    <w:rsid w:val="00EE3B0B"/>
    <w:rsid w:val="00EE5803"/>
    <w:rsid w:val="00EE63D5"/>
    <w:rsid w:val="00EF19D2"/>
    <w:rsid w:val="00EF7020"/>
    <w:rsid w:val="00F0454C"/>
    <w:rsid w:val="00F059FB"/>
    <w:rsid w:val="00F0661F"/>
    <w:rsid w:val="00F06AC3"/>
    <w:rsid w:val="00F06EF0"/>
    <w:rsid w:val="00F100B4"/>
    <w:rsid w:val="00F11FAF"/>
    <w:rsid w:val="00F1213A"/>
    <w:rsid w:val="00F12859"/>
    <w:rsid w:val="00F13594"/>
    <w:rsid w:val="00F2180E"/>
    <w:rsid w:val="00F256DA"/>
    <w:rsid w:val="00F25DCF"/>
    <w:rsid w:val="00F361F3"/>
    <w:rsid w:val="00F42579"/>
    <w:rsid w:val="00F426DC"/>
    <w:rsid w:val="00F45CAE"/>
    <w:rsid w:val="00F46B47"/>
    <w:rsid w:val="00F532CD"/>
    <w:rsid w:val="00F55523"/>
    <w:rsid w:val="00F56E04"/>
    <w:rsid w:val="00F608F7"/>
    <w:rsid w:val="00F64C08"/>
    <w:rsid w:val="00F726E1"/>
    <w:rsid w:val="00F8311A"/>
    <w:rsid w:val="00F85FD4"/>
    <w:rsid w:val="00F93D66"/>
    <w:rsid w:val="00F96394"/>
    <w:rsid w:val="00FA0CB2"/>
    <w:rsid w:val="00FA174C"/>
    <w:rsid w:val="00FA5CA4"/>
    <w:rsid w:val="00FB1DFF"/>
    <w:rsid w:val="00FC6622"/>
    <w:rsid w:val="00FC66EC"/>
    <w:rsid w:val="00FD1EEB"/>
    <w:rsid w:val="00FD4017"/>
    <w:rsid w:val="00FD51BF"/>
    <w:rsid w:val="00FE0561"/>
    <w:rsid w:val="00FE46C1"/>
    <w:rsid w:val="00FE63A1"/>
    <w:rsid w:val="00FF0ED5"/>
    <w:rsid w:val="00FF357B"/>
    <w:rsid w:val="00FF4AC4"/>
    <w:rsid w:val="00FF4F03"/>
    <w:rsid w:val="00FF71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8403A62"/>
  <w15:chartTrackingRefBased/>
  <w15:docId w15:val="{841778A7-3F2F-49C7-A0A6-A7E273FA9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23B"/>
    <w:rPr>
      <w:rFonts w:ascii="Times New Roman" w:hAnsi="Times New Roman"/>
      <w:lang w:eastAsia="en-US"/>
    </w:rPr>
  </w:style>
  <w:style w:type="paragraph" w:styleId="Heading1">
    <w:name w:val="heading 1"/>
    <w:basedOn w:val="Normal"/>
    <w:next w:val="Normal"/>
    <w:qFormat/>
    <w:rsid w:val="007072D1"/>
    <w:pPr>
      <w:keepNext/>
      <w:jc w:val="center"/>
      <w:outlineLvl w:val="0"/>
    </w:pPr>
    <w:rPr>
      <w:sz w:val="40"/>
      <w:szCs w:val="40"/>
    </w:rPr>
  </w:style>
  <w:style w:type="paragraph" w:styleId="Heading2">
    <w:name w:val="heading 2"/>
    <w:basedOn w:val="Normal"/>
    <w:next w:val="Normal"/>
    <w:qFormat/>
    <w:rsid w:val="007072D1"/>
    <w:pPr>
      <w:keepNext/>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sid w:val="007072D1"/>
    <w:rPr>
      <w:rFonts w:ascii="Cambria" w:eastAsia="Times New Roman" w:hAnsi="Cambria" w:cs="Cambria"/>
      <w:b/>
      <w:bCs/>
      <w:kern w:val="32"/>
      <w:sz w:val="32"/>
      <w:szCs w:val="32"/>
      <w:lang w:val="en-GB"/>
    </w:rPr>
  </w:style>
  <w:style w:type="paragraph" w:styleId="Header">
    <w:name w:val="header"/>
    <w:basedOn w:val="Normal"/>
    <w:rsid w:val="007072D1"/>
    <w:pPr>
      <w:tabs>
        <w:tab w:val="center" w:pos="4153"/>
        <w:tab w:val="right" w:pos="8306"/>
      </w:tabs>
    </w:pPr>
  </w:style>
  <w:style w:type="character" w:customStyle="1" w:styleId="HeaderChar">
    <w:name w:val="Header Char"/>
    <w:rsid w:val="007072D1"/>
    <w:rPr>
      <w:rFonts w:ascii="Times New Roman" w:hAnsi="Times New Roman" w:cs="Times New Roman"/>
      <w:sz w:val="20"/>
      <w:szCs w:val="20"/>
      <w:lang w:val="en-GB"/>
    </w:rPr>
  </w:style>
  <w:style w:type="paragraph" w:styleId="Footer">
    <w:name w:val="footer"/>
    <w:basedOn w:val="Normal"/>
    <w:rsid w:val="007072D1"/>
    <w:pPr>
      <w:tabs>
        <w:tab w:val="center" w:pos="4153"/>
        <w:tab w:val="right" w:pos="8306"/>
      </w:tabs>
    </w:pPr>
  </w:style>
  <w:style w:type="character" w:customStyle="1" w:styleId="FooterChar">
    <w:name w:val="Footer Char"/>
    <w:rsid w:val="007072D1"/>
    <w:rPr>
      <w:rFonts w:ascii="Times New Roman" w:hAnsi="Times New Roman" w:cs="Times New Roman"/>
      <w:sz w:val="20"/>
      <w:szCs w:val="20"/>
      <w:lang w:val="en-GB"/>
    </w:rPr>
  </w:style>
  <w:style w:type="paragraph" w:styleId="BodyText">
    <w:name w:val="Body Text"/>
    <w:basedOn w:val="Normal"/>
    <w:rsid w:val="007072D1"/>
    <w:rPr>
      <w:sz w:val="22"/>
      <w:szCs w:val="22"/>
    </w:rPr>
  </w:style>
  <w:style w:type="character" w:customStyle="1" w:styleId="BodyTextChar">
    <w:name w:val="Body Text Char"/>
    <w:rsid w:val="007072D1"/>
    <w:rPr>
      <w:rFonts w:ascii="Times New Roman" w:hAnsi="Times New Roman" w:cs="Times New Roman"/>
      <w:sz w:val="20"/>
      <w:szCs w:val="20"/>
      <w:lang w:val="en-GB"/>
    </w:rPr>
  </w:style>
  <w:style w:type="character" w:styleId="Hyperlink">
    <w:name w:val="Hyperlink"/>
    <w:rsid w:val="007072D1"/>
    <w:rPr>
      <w:rFonts w:ascii="Times New Roman" w:hAnsi="Times New Roman" w:cs="Times New Roman"/>
      <w:color w:val="0000FF"/>
      <w:u w:val="single"/>
    </w:rPr>
  </w:style>
  <w:style w:type="character" w:styleId="FollowedHyperlink">
    <w:name w:val="FollowedHyperlink"/>
    <w:rsid w:val="007072D1"/>
    <w:rPr>
      <w:rFonts w:ascii="Times New Roman" w:hAnsi="Times New Roman" w:cs="Times New Roman"/>
      <w:color w:val="800080"/>
      <w:u w:val="single"/>
    </w:rPr>
  </w:style>
  <w:style w:type="paragraph" w:styleId="BalloonText">
    <w:name w:val="Balloon Text"/>
    <w:basedOn w:val="Normal"/>
    <w:rsid w:val="007072D1"/>
    <w:rPr>
      <w:rFonts w:ascii="Tahoma" w:hAnsi="Tahoma" w:cs="Tahoma"/>
      <w:sz w:val="16"/>
      <w:szCs w:val="16"/>
    </w:rPr>
  </w:style>
  <w:style w:type="character" w:customStyle="1" w:styleId="BalloonTextChar">
    <w:name w:val="Balloon Text Char"/>
    <w:rsid w:val="007072D1"/>
    <w:rPr>
      <w:rFonts w:ascii="Tahoma" w:hAnsi="Tahoma" w:cs="Tahoma"/>
      <w:sz w:val="16"/>
      <w:szCs w:val="16"/>
      <w:lang w:val="en-GB"/>
    </w:rPr>
  </w:style>
  <w:style w:type="paragraph" w:styleId="DocumentMap">
    <w:name w:val="Document Map"/>
    <w:basedOn w:val="Normal"/>
    <w:semiHidden/>
    <w:rsid w:val="007072D1"/>
    <w:pPr>
      <w:shd w:val="clear" w:color="auto" w:fill="000080"/>
    </w:pPr>
    <w:rPr>
      <w:rFonts w:ascii="Tahoma" w:hAnsi="Tahoma" w:cs="Tahoma"/>
    </w:rPr>
  </w:style>
  <w:style w:type="character" w:customStyle="1" w:styleId="DocumentMapChar">
    <w:name w:val="Document Map Char"/>
    <w:rsid w:val="007072D1"/>
    <w:rPr>
      <w:rFonts w:ascii="Tahoma" w:hAnsi="Tahoma" w:cs="Tahoma"/>
      <w:sz w:val="16"/>
      <w:szCs w:val="16"/>
      <w:lang w:val="en-GB"/>
    </w:rPr>
  </w:style>
  <w:style w:type="paragraph" w:customStyle="1" w:styleId="just">
    <w:name w:val="just"/>
    <w:basedOn w:val="Normal"/>
    <w:rsid w:val="007072D1"/>
    <w:pPr>
      <w:spacing w:before="100" w:beforeAutospacing="1" w:after="100" w:afterAutospacing="1"/>
    </w:pPr>
    <w:rPr>
      <w:rFonts w:ascii="Arial Unicode MS" w:eastAsia="Arial Unicode MS" w:hAnsi="Arial Unicode MS" w:cs="Arial Unicode MS"/>
      <w:color w:val="000000"/>
      <w:sz w:val="24"/>
      <w:szCs w:val="24"/>
    </w:rPr>
  </w:style>
  <w:style w:type="paragraph" w:styleId="Title">
    <w:name w:val="Title"/>
    <w:basedOn w:val="Normal"/>
    <w:qFormat/>
    <w:rsid w:val="007072D1"/>
    <w:pPr>
      <w:jc w:val="center"/>
    </w:pPr>
    <w:rPr>
      <w:rFonts w:ascii="Arial Black" w:hAnsi="Arial Black"/>
      <w:sz w:val="24"/>
      <w:szCs w:val="24"/>
    </w:rPr>
  </w:style>
  <w:style w:type="table" w:styleId="TableContemporary">
    <w:name w:val="Table Contemporary"/>
    <w:basedOn w:val="TableNormal"/>
    <w:rsid w:val="008F708B"/>
    <w:tblPr>
      <w:tblStyleRowBandSize w:val="1"/>
      <w:tblBorders>
        <w:top w:val="dotted" w:sz="4" w:space="0" w:color="auto"/>
        <w:left w:val="dotted" w:sz="4" w:space="0" w:color="auto"/>
        <w:bottom w:val="dotted" w:sz="4" w:space="0" w:color="auto"/>
        <w:right w:val="dotted" w:sz="4" w:space="0" w:color="auto"/>
        <w:insideH w:val="single" w:sz="18" w:space="0" w:color="FFFFFF"/>
        <w:insideV w:val="single" w:sz="18" w:space="0" w:color="FFFFFF"/>
      </w:tblBorders>
    </w:tblPr>
    <w:tcPr>
      <w:shd w:val="clear" w:color="auto" w:fill="FFCC99"/>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List3">
    <w:name w:val="Table List 3"/>
    <w:basedOn w:val="TableNormal"/>
    <w:rsid w:val="009D771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DarkList-Accent6">
    <w:name w:val="Dark List Accent 6"/>
    <w:basedOn w:val="TableNormal"/>
    <w:uiPriority w:val="61"/>
    <w:rsid w:val="009D771D"/>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TableWeb2">
    <w:name w:val="Table Web 2"/>
    <w:basedOn w:val="TableNormal"/>
    <w:rsid w:val="009D771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1">
    <w:name w:val="Table Web 1"/>
    <w:basedOn w:val="TableNormal"/>
    <w:rsid w:val="009D771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UnresolvedMention">
    <w:name w:val="Unresolved Mention"/>
    <w:uiPriority w:val="99"/>
    <w:semiHidden/>
    <w:unhideWhenUsed/>
    <w:rsid w:val="00F128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1129491">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profsoft.co.uk/" TargetMode="External"/><Relationship Id="rId13" Type="http://schemas.openxmlformats.org/officeDocument/2006/relationships/hyperlink" Target="http://www.alanwebster.co.uk/" TargetMode="External"/><Relationship Id="rId18" Type="http://schemas.openxmlformats.org/officeDocument/2006/relationships/hyperlink" Target="https://www.lse.ac.u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alanwebster.co.uk/" TargetMode="External"/><Relationship Id="rId17" Type="http://schemas.openxmlformats.org/officeDocument/2006/relationships/hyperlink" Target="https://www.chep.com" TargetMode="External"/><Relationship Id="rId2" Type="http://schemas.openxmlformats.org/officeDocument/2006/relationships/numbering" Target="numbering.xml"/><Relationship Id="rId16" Type="http://schemas.openxmlformats.org/officeDocument/2006/relationships/hyperlink" Target="https://www.chep.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anwebster.co.uk/" TargetMode="External"/><Relationship Id="rId5" Type="http://schemas.openxmlformats.org/officeDocument/2006/relationships/webSettings" Target="webSettings.xml"/><Relationship Id="rId15" Type="http://schemas.openxmlformats.org/officeDocument/2006/relationships/hyperlink" Target="http://www.profsoft.co.uk/employment.htm" TargetMode="External"/><Relationship Id="rId10" Type="http://schemas.openxmlformats.org/officeDocument/2006/relationships/hyperlink" Target="http://www.alanwebster.co.uk/"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rofsoft.co.uk/employment.htm" TargetMode="External"/><Relationship Id="rId14" Type="http://schemas.openxmlformats.org/officeDocument/2006/relationships/hyperlink" Target="http://www.alanwebster.co.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B41935-0099-496E-88AC-73A55B456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5512</Words>
  <Characters>31421</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CV</vt:lpstr>
    </vt:vector>
  </TitlesOfParts>
  <Company/>
  <LinksUpToDate>false</LinksUpToDate>
  <CharactersWithSpaces>36860</CharactersWithSpaces>
  <SharedDoc>false</SharedDoc>
  <HLinks>
    <vt:vector size="66" baseType="variant">
      <vt:variant>
        <vt:i4>2883693</vt:i4>
      </vt:variant>
      <vt:variant>
        <vt:i4>30</vt:i4>
      </vt:variant>
      <vt:variant>
        <vt:i4>0</vt:i4>
      </vt:variant>
      <vt:variant>
        <vt:i4>5</vt:i4>
      </vt:variant>
      <vt:variant>
        <vt:lpwstr>https://www.lse.ac.uk/</vt:lpwstr>
      </vt:variant>
      <vt:variant>
        <vt:lpwstr/>
      </vt:variant>
      <vt:variant>
        <vt:i4>6160391</vt:i4>
      </vt:variant>
      <vt:variant>
        <vt:i4>27</vt:i4>
      </vt:variant>
      <vt:variant>
        <vt:i4>0</vt:i4>
      </vt:variant>
      <vt:variant>
        <vt:i4>5</vt:i4>
      </vt:variant>
      <vt:variant>
        <vt:lpwstr>https://www.chep.com/</vt:lpwstr>
      </vt:variant>
      <vt:variant>
        <vt:lpwstr/>
      </vt:variant>
      <vt:variant>
        <vt:i4>6160391</vt:i4>
      </vt:variant>
      <vt:variant>
        <vt:i4>24</vt:i4>
      </vt:variant>
      <vt:variant>
        <vt:i4>0</vt:i4>
      </vt:variant>
      <vt:variant>
        <vt:i4>5</vt:i4>
      </vt:variant>
      <vt:variant>
        <vt:lpwstr>https://www.chep.com/</vt:lpwstr>
      </vt:variant>
      <vt:variant>
        <vt:lpwstr/>
      </vt:variant>
      <vt:variant>
        <vt:i4>5636186</vt:i4>
      </vt:variant>
      <vt:variant>
        <vt:i4>21</vt:i4>
      </vt:variant>
      <vt:variant>
        <vt:i4>0</vt:i4>
      </vt:variant>
      <vt:variant>
        <vt:i4>5</vt:i4>
      </vt:variant>
      <vt:variant>
        <vt:lpwstr>http://www.profsoft.co.uk/employment.htm</vt:lpwstr>
      </vt:variant>
      <vt:variant>
        <vt:lpwstr/>
      </vt:variant>
      <vt:variant>
        <vt:i4>1966101</vt:i4>
      </vt:variant>
      <vt:variant>
        <vt:i4>18</vt:i4>
      </vt:variant>
      <vt:variant>
        <vt:i4>0</vt:i4>
      </vt:variant>
      <vt:variant>
        <vt:i4>5</vt:i4>
      </vt:variant>
      <vt:variant>
        <vt:lpwstr>http://www.alanwebster.co.uk/</vt:lpwstr>
      </vt:variant>
      <vt:variant>
        <vt:lpwstr/>
      </vt:variant>
      <vt:variant>
        <vt:i4>1966101</vt:i4>
      </vt:variant>
      <vt:variant>
        <vt:i4>15</vt:i4>
      </vt:variant>
      <vt:variant>
        <vt:i4>0</vt:i4>
      </vt:variant>
      <vt:variant>
        <vt:i4>5</vt:i4>
      </vt:variant>
      <vt:variant>
        <vt:lpwstr>http://www.alanwebster.co.uk/</vt:lpwstr>
      </vt:variant>
      <vt:variant>
        <vt:lpwstr/>
      </vt:variant>
      <vt:variant>
        <vt:i4>1966101</vt:i4>
      </vt:variant>
      <vt:variant>
        <vt:i4>12</vt:i4>
      </vt:variant>
      <vt:variant>
        <vt:i4>0</vt:i4>
      </vt:variant>
      <vt:variant>
        <vt:i4>5</vt:i4>
      </vt:variant>
      <vt:variant>
        <vt:lpwstr>http://www.alanwebster.co.uk/</vt:lpwstr>
      </vt:variant>
      <vt:variant>
        <vt:lpwstr/>
      </vt:variant>
      <vt:variant>
        <vt:i4>1966101</vt:i4>
      </vt:variant>
      <vt:variant>
        <vt:i4>9</vt:i4>
      </vt:variant>
      <vt:variant>
        <vt:i4>0</vt:i4>
      </vt:variant>
      <vt:variant>
        <vt:i4>5</vt:i4>
      </vt:variant>
      <vt:variant>
        <vt:lpwstr>http://www.alanwebster.co.uk/</vt:lpwstr>
      </vt:variant>
      <vt:variant>
        <vt:lpwstr/>
      </vt:variant>
      <vt:variant>
        <vt:i4>1966101</vt:i4>
      </vt:variant>
      <vt:variant>
        <vt:i4>6</vt:i4>
      </vt:variant>
      <vt:variant>
        <vt:i4>0</vt:i4>
      </vt:variant>
      <vt:variant>
        <vt:i4>5</vt:i4>
      </vt:variant>
      <vt:variant>
        <vt:lpwstr>http://www.alanwebster.co.uk/</vt:lpwstr>
      </vt:variant>
      <vt:variant>
        <vt:lpwstr/>
      </vt:variant>
      <vt:variant>
        <vt:i4>5636186</vt:i4>
      </vt:variant>
      <vt:variant>
        <vt:i4>3</vt:i4>
      </vt:variant>
      <vt:variant>
        <vt:i4>0</vt:i4>
      </vt:variant>
      <vt:variant>
        <vt:i4>5</vt:i4>
      </vt:variant>
      <vt:variant>
        <vt:lpwstr>http://www.profsoft.co.uk/employment.htm</vt:lpwstr>
      </vt:variant>
      <vt:variant>
        <vt:lpwstr/>
      </vt:variant>
      <vt:variant>
        <vt:i4>3801209</vt:i4>
      </vt:variant>
      <vt:variant>
        <vt:i4>0</vt:i4>
      </vt:variant>
      <vt:variant>
        <vt:i4>0</vt:i4>
      </vt:variant>
      <vt:variant>
        <vt:i4>5</vt:i4>
      </vt:variant>
      <vt:variant>
        <vt:lpwstr>http://www.profsoft.co.uk/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dc:title>
  <dc:subject/>
  <dc:creator>Alan Webster</dc:creator>
  <cp:keywords/>
  <cp:lastModifiedBy>Alan Webster</cp:lastModifiedBy>
  <cp:revision>6</cp:revision>
  <cp:lastPrinted>2023-06-06T11:34:00Z</cp:lastPrinted>
  <dcterms:created xsi:type="dcterms:W3CDTF">2024-10-29T10:02:00Z</dcterms:created>
  <dcterms:modified xsi:type="dcterms:W3CDTF">2024-10-30T10:28:00Z</dcterms:modified>
</cp:coreProperties>
</file>